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B0" w:rsidRPr="00734417" w:rsidRDefault="00734417" w:rsidP="00734417">
      <w:pPr>
        <w:spacing w:after="0"/>
        <w:rPr>
          <w:rFonts w:ascii="Aharoni" w:hAnsi="Aharoni" w:cs="Aharoni"/>
          <w:b/>
          <w:sz w:val="36"/>
          <w:szCs w:val="36"/>
        </w:rPr>
      </w:pPr>
      <w:r>
        <w:rPr>
          <w:rFonts w:ascii="Arial" w:hAnsi="Arial" w:cs="Arial"/>
          <w:noProof/>
          <w:sz w:val="48"/>
          <w:szCs w:val="48"/>
          <w:lang w:eastAsia="en-GB"/>
        </w:rPr>
        <w:drawing>
          <wp:anchor distT="0" distB="0" distL="114300" distR="114300" simplePos="0" relativeHeight="251722752" behindDoc="1" locked="0" layoutInCell="1" allowOverlap="1" wp14:anchorId="4DA0C1F7" wp14:editId="106E4F63">
            <wp:simplePos x="0" y="0"/>
            <wp:positionH relativeFrom="page">
              <wp:posOffset>4554416</wp:posOffset>
            </wp:positionH>
            <wp:positionV relativeFrom="paragraph">
              <wp:posOffset>-859809</wp:posOffset>
            </wp:positionV>
            <wp:extent cx="3004520" cy="1364776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57" cy="137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CNTW </w:t>
      </w:r>
      <w:r w:rsidR="0023482B" w:rsidRPr="00734417">
        <w:rPr>
          <w:rFonts w:ascii="Arial" w:hAnsi="Arial" w:cs="Arial"/>
          <w:b/>
          <w:sz w:val="36"/>
          <w:szCs w:val="36"/>
        </w:rPr>
        <w:t xml:space="preserve">Practice </w:t>
      </w:r>
      <w:r w:rsidR="006B0AB0" w:rsidRPr="00734417">
        <w:rPr>
          <w:rFonts w:ascii="Arial" w:hAnsi="Arial" w:cs="Arial"/>
          <w:b/>
          <w:sz w:val="36"/>
          <w:szCs w:val="36"/>
        </w:rPr>
        <w:t>E</w:t>
      </w:r>
      <w:r w:rsidR="0023482B" w:rsidRPr="00734417">
        <w:rPr>
          <w:rFonts w:ascii="Arial" w:hAnsi="Arial" w:cs="Arial"/>
          <w:b/>
          <w:sz w:val="36"/>
          <w:szCs w:val="36"/>
        </w:rPr>
        <w:t>ducation</w:t>
      </w:r>
      <w:r>
        <w:rPr>
          <w:rFonts w:ascii="Aharoni" w:hAnsi="Aharoni" w:cs="Aharoni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</w:t>
      </w:r>
      <w:r w:rsidR="0023482B" w:rsidRPr="00734417">
        <w:rPr>
          <w:rFonts w:ascii="Arial" w:hAnsi="Arial" w:cs="Arial"/>
          <w:b/>
          <w:sz w:val="36"/>
          <w:szCs w:val="36"/>
        </w:rPr>
        <w:t>eam</w:t>
      </w:r>
    </w:p>
    <w:p w:rsidR="006B0AB0" w:rsidRPr="00734417" w:rsidRDefault="006B0AB0" w:rsidP="006B0AB0">
      <w:pPr>
        <w:jc w:val="center"/>
        <w:rPr>
          <w:rFonts w:ascii="Arial" w:hAnsi="Arial" w:cs="Arial"/>
        </w:rPr>
      </w:pPr>
    </w:p>
    <w:p w:rsidR="006B0AB0" w:rsidRPr="00734417" w:rsidRDefault="00734417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haroni" w:hAnsi="Aharoni" w:cs="Aharon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720704" behindDoc="0" locked="0" layoutInCell="1" allowOverlap="1" wp14:anchorId="07F0ADF7" wp14:editId="00405A08">
            <wp:simplePos x="0" y="0"/>
            <wp:positionH relativeFrom="margin">
              <wp:posOffset>4162481</wp:posOffset>
            </wp:positionH>
            <wp:positionV relativeFrom="margin">
              <wp:posOffset>832485</wp:posOffset>
            </wp:positionV>
            <wp:extent cx="2032635" cy="2032635"/>
            <wp:effectExtent l="0" t="0" r="5715" b="0"/>
            <wp:wrapSquare wrapText="bothSides"/>
            <wp:docPr id="10" name="Graphic 10" descr="Che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heer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76" w:rsidRPr="00734417">
        <w:rPr>
          <w:rFonts w:ascii="Arial" w:hAnsi="Arial" w:cs="Arial"/>
          <w:sz w:val="28"/>
          <w:szCs w:val="28"/>
        </w:rPr>
        <w:t>Welcome to the Practice Education T</w:t>
      </w:r>
      <w:r w:rsidR="006B0AB0" w:rsidRPr="00734417">
        <w:rPr>
          <w:rFonts w:ascii="Arial" w:hAnsi="Arial" w:cs="Arial"/>
          <w:sz w:val="28"/>
          <w:szCs w:val="28"/>
        </w:rPr>
        <w:t xml:space="preserve">eam.  </w:t>
      </w:r>
    </w:p>
    <w:p w:rsidR="00175176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We are a team of 13 made up of Nursing, AHP and admin staff, based at St Nicholas Hospital in Gosforth.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 xml:space="preserve"> Our 4 Education Support Nurses (ESN’s) work with the </w:t>
      </w:r>
      <w:r w:rsidR="006770A9" w:rsidRPr="00734417">
        <w:rPr>
          <w:rFonts w:ascii="Arial" w:hAnsi="Arial" w:cs="Arial"/>
          <w:color w:val="FF0000"/>
          <w:sz w:val="28"/>
          <w:szCs w:val="28"/>
        </w:rPr>
        <w:t>Practice Education T</w:t>
      </w:r>
      <w:r w:rsidR="00175176" w:rsidRPr="00734417">
        <w:rPr>
          <w:rFonts w:ascii="Arial" w:hAnsi="Arial" w:cs="Arial"/>
          <w:color w:val="FF0000"/>
          <w:sz w:val="28"/>
          <w:szCs w:val="28"/>
        </w:rPr>
        <w:t>eam and CNTW A</w:t>
      </w:r>
      <w:r w:rsidRPr="00734417">
        <w:rPr>
          <w:rFonts w:ascii="Arial" w:hAnsi="Arial" w:cs="Arial"/>
          <w:color w:val="FF0000"/>
          <w:sz w:val="28"/>
          <w:szCs w:val="28"/>
        </w:rPr>
        <w:t>cademy</w:t>
      </w:r>
      <w:r w:rsidRPr="00734417">
        <w:rPr>
          <w:rFonts w:ascii="Arial" w:hAnsi="Arial" w:cs="Arial"/>
          <w:sz w:val="28"/>
          <w:szCs w:val="28"/>
        </w:rPr>
        <w:t xml:space="preserve"> to support the trusts </w:t>
      </w:r>
      <w:r w:rsidR="000A2C53" w:rsidRPr="00734417">
        <w:rPr>
          <w:rFonts w:ascii="Arial" w:hAnsi="Arial" w:cs="Arial"/>
          <w:sz w:val="28"/>
          <w:szCs w:val="28"/>
        </w:rPr>
        <w:t>N</w:t>
      </w:r>
      <w:r w:rsidRPr="00734417">
        <w:rPr>
          <w:rFonts w:ascii="Arial" w:hAnsi="Arial" w:cs="Arial"/>
          <w:sz w:val="28"/>
          <w:szCs w:val="28"/>
        </w:rPr>
        <w:t xml:space="preserve">ursing </w:t>
      </w:r>
      <w:r w:rsidR="000A2C53" w:rsidRPr="00734417">
        <w:rPr>
          <w:rFonts w:ascii="Arial" w:hAnsi="Arial" w:cs="Arial"/>
          <w:sz w:val="28"/>
          <w:szCs w:val="28"/>
        </w:rPr>
        <w:t>A</w:t>
      </w:r>
      <w:r w:rsidRPr="00734417">
        <w:rPr>
          <w:rFonts w:ascii="Arial" w:hAnsi="Arial" w:cs="Arial"/>
          <w:sz w:val="28"/>
          <w:szCs w:val="28"/>
        </w:rPr>
        <w:t xml:space="preserve">pprentices </w:t>
      </w:r>
      <w:r w:rsidR="00175176" w:rsidRPr="00734417">
        <w:rPr>
          <w:rFonts w:ascii="Arial" w:hAnsi="Arial" w:cs="Arial"/>
          <w:color w:val="FF0000"/>
          <w:sz w:val="28"/>
          <w:szCs w:val="28"/>
        </w:rPr>
        <w:t>and Trainee Nursing Associates</w:t>
      </w:r>
      <w:r w:rsidR="00175176" w:rsidRPr="00734417">
        <w:rPr>
          <w:rFonts w:ascii="Arial" w:hAnsi="Arial" w:cs="Arial"/>
          <w:sz w:val="28"/>
          <w:szCs w:val="28"/>
        </w:rPr>
        <w:t>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 xml:space="preserve"> The practice education team (PET) has 3 main functions: 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 xml:space="preserve">1. </w:t>
      </w:r>
      <w:r w:rsidR="00340BA6" w:rsidRPr="00734417">
        <w:rPr>
          <w:rFonts w:ascii="Arial" w:hAnsi="Arial" w:cs="Arial"/>
          <w:sz w:val="28"/>
          <w:szCs w:val="28"/>
        </w:rPr>
        <w:t>We are</w:t>
      </w:r>
      <w:r w:rsidRPr="00734417">
        <w:rPr>
          <w:rFonts w:ascii="Arial" w:hAnsi="Arial" w:cs="Arial"/>
          <w:sz w:val="28"/>
          <w:szCs w:val="28"/>
        </w:rPr>
        <w:t xml:space="preserve"> here to support Nursing and AHP students whilst they are on their clinical placements in CNTW.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2. We support our clinical placements with their allocated students.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3. We work directly with each university in the region with student placements.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In addition to this we deliver practice assessor and practice supervisor training to registrants in CNTW. Currently this is delivered via Microsoft Teams and update training is available online.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We audit clinical areas on behalf of our HEI’s, this helps to keep ARCPEP and PARE information up to date and determine the capacity each placement has for students.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We can support clinical areas to implement new models of coaching which will allow for increased numbers of students without increased demands on clinicians.</w:t>
      </w:r>
    </w:p>
    <w:p w:rsidR="006B0AB0" w:rsidRPr="00734417" w:rsidRDefault="006B0AB0" w:rsidP="00734417">
      <w:pPr>
        <w:jc w:val="both"/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>For further, more detailed information please have a look on the intranet site where you will find our contact details. If there is anything we can support you with please get in touch with us – we will be happy to help.</w:t>
      </w:r>
    </w:p>
    <w:p w:rsidR="006B0AB0" w:rsidRPr="00734417" w:rsidRDefault="006B0AB0" w:rsidP="00734417">
      <w:pPr>
        <w:rPr>
          <w:rFonts w:ascii="Arial" w:hAnsi="Arial" w:cs="Arial"/>
          <w:sz w:val="28"/>
          <w:szCs w:val="28"/>
        </w:rPr>
      </w:pPr>
    </w:p>
    <w:p w:rsidR="006B0AB0" w:rsidRPr="00734417" w:rsidRDefault="006B0AB0" w:rsidP="00734417">
      <w:pPr>
        <w:rPr>
          <w:rFonts w:ascii="Arial" w:hAnsi="Arial" w:cs="Arial"/>
          <w:sz w:val="28"/>
          <w:szCs w:val="28"/>
        </w:rPr>
      </w:pPr>
      <w:r w:rsidRPr="00734417">
        <w:rPr>
          <w:rFonts w:ascii="Arial" w:hAnsi="Arial" w:cs="Arial"/>
          <w:sz w:val="28"/>
          <w:szCs w:val="28"/>
        </w:rPr>
        <w:t xml:space="preserve">New intranet page </w:t>
      </w:r>
      <w:hyperlink r:id="rId10" w:history="1">
        <w:r w:rsidRPr="00734417">
          <w:rPr>
            <w:rStyle w:val="Hyperlink"/>
            <w:rFonts w:ascii="Arial" w:hAnsi="Arial" w:cs="Arial"/>
            <w:sz w:val="28"/>
            <w:szCs w:val="28"/>
          </w:rPr>
          <w:t>Professional Nursing - Home (sharepoint.com)</w:t>
        </w:r>
      </w:hyperlink>
    </w:p>
    <w:p w:rsidR="006B0AB0" w:rsidRPr="00734417" w:rsidRDefault="00734417" w:rsidP="007344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8"/>
          <w:szCs w:val="48"/>
          <w:lang w:eastAsia="en-GB"/>
        </w:rPr>
        <w:drawing>
          <wp:anchor distT="0" distB="0" distL="114300" distR="114300" simplePos="0" relativeHeight="251724800" behindDoc="1" locked="0" layoutInCell="1" allowOverlap="1" wp14:anchorId="6F0A9BA2" wp14:editId="67437E01">
            <wp:simplePos x="0" y="0"/>
            <wp:positionH relativeFrom="margin">
              <wp:posOffset>-422910</wp:posOffset>
            </wp:positionH>
            <wp:positionV relativeFrom="page">
              <wp:posOffset>9853030</wp:posOffset>
            </wp:positionV>
            <wp:extent cx="5724525" cy="40005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B0" w:rsidRPr="00734417">
        <w:rPr>
          <w:rFonts w:ascii="Arial" w:hAnsi="Arial" w:cs="Arial"/>
          <w:sz w:val="28"/>
          <w:szCs w:val="28"/>
        </w:rPr>
        <w:t xml:space="preserve">Current intranet page </w:t>
      </w:r>
      <w:r w:rsidR="006B0AB0" w:rsidRPr="00734417">
        <w:rPr>
          <w:rStyle w:val="Hyperlink"/>
          <w:rFonts w:ascii="Arial" w:hAnsi="Arial" w:cs="Arial"/>
          <w:sz w:val="28"/>
          <w:szCs w:val="28"/>
        </w:rPr>
        <w:t>Practice Learning Team - Home</w:t>
      </w:r>
    </w:p>
    <w:sectPr w:rsidR="006B0AB0" w:rsidRPr="00734417" w:rsidSect="00734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F8" w:rsidRDefault="004549F8" w:rsidP="0023482B">
      <w:pPr>
        <w:spacing w:after="0" w:line="240" w:lineRule="auto"/>
      </w:pPr>
      <w:r>
        <w:separator/>
      </w:r>
    </w:p>
  </w:endnote>
  <w:endnote w:type="continuationSeparator" w:id="0">
    <w:p w:rsidR="004549F8" w:rsidRDefault="004549F8" w:rsidP="0023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F8" w:rsidRDefault="004549F8" w:rsidP="0023482B">
      <w:pPr>
        <w:spacing w:after="0" w:line="240" w:lineRule="auto"/>
      </w:pPr>
      <w:r>
        <w:separator/>
      </w:r>
    </w:p>
  </w:footnote>
  <w:footnote w:type="continuationSeparator" w:id="0">
    <w:p w:rsidR="004549F8" w:rsidRDefault="004549F8" w:rsidP="0023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7C79"/>
    <w:multiLevelType w:val="hybridMultilevel"/>
    <w:tmpl w:val="27D2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69C4"/>
    <w:multiLevelType w:val="hybridMultilevel"/>
    <w:tmpl w:val="9814E02C"/>
    <w:lvl w:ilvl="0" w:tplc="971A3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C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04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E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8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1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E6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6F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312734"/>
    <w:multiLevelType w:val="hybridMultilevel"/>
    <w:tmpl w:val="609A79FC"/>
    <w:lvl w:ilvl="0" w:tplc="59FC8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8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E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6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C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0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18"/>
    <w:rsid w:val="000620D8"/>
    <w:rsid w:val="000A2C53"/>
    <w:rsid w:val="00175176"/>
    <w:rsid w:val="001E4C6A"/>
    <w:rsid w:val="0023482B"/>
    <w:rsid w:val="00340BA6"/>
    <w:rsid w:val="00397018"/>
    <w:rsid w:val="00437935"/>
    <w:rsid w:val="004549F8"/>
    <w:rsid w:val="00500E2C"/>
    <w:rsid w:val="00595179"/>
    <w:rsid w:val="006058C7"/>
    <w:rsid w:val="00671617"/>
    <w:rsid w:val="006770A9"/>
    <w:rsid w:val="006B0AB0"/>
    <w:rsid w:val="006E7B97"/>
    <w:rsid w:val="00734417"/>
    <w:rsid w:val="00796D88"/>
    <w:rsid w:val="007A012B"/>
    <w:rsid w:val="007C7BAC"/>
    <w:rsid w:val="007E5F18"/>
    <w:rsid w:val="00945558"/>
    <w:rsid w:val="009B036A"/>
    <w:rsid w:val="00B32F44"/>
    <w:rsid w:val="00B73130"/>
    <w:rsid w:val="00D123AD"/>
    <w:rsid w:val="00DF5D39"/>
    <w:rsid w:val="00E8415C"/>
    <w:rsid w:val="00F3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FFBB"/>
  <w15:chartTrackingRefBased/>
  <w15:docId w15:val="{CB4CC3DE-C78D-404C-9D9E-49350CF7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8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2B"/>
  </w:style>
  <w:style w:type="paragraph" w:styleId="Footer">
    <w:name w:val="footer"/>
    <w:basedOn w:val="Normal"/>
    <w:link w:val="FooterChar"/>
    <w:uiPriority w:val="99"/>
    <w:unhideWhenUsed/>
    <w:rsid w:val="0023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A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A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5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8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1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3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9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2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ntwnhs.sharepoint.com/sites/Nursing/SitePages/Nurse%20Education%20and%20Practice%20Educatio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Sheetal Mary Joseph (She/Her/Hers) (Safer Care)</dc:creator>
  <cp:keywords/>
  <dc:description/>
  <cp:lastModifiedBy>Hall, Michelle</cp:lastModifiedBy>
  <cp:revision>2</cp:revision>
  <dcterms:created xsi:type="dcterms:W3CDTF">2022-06-06T07:57:00Z</dcterms:created>
  <dcterms:modified xsi:type="dcterms:W3CDTF">2022-06-06T07:57:00Z</dcterms:modified>
</cp:coreProperties>
</file>