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BB2" w:rsidRDefault="00DD75F2" w:rsidP="00DD75F2">
      <w:pPr>
        <w:spacing w:after="80"/>
        <w:jc w:val="right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91AACC8" wp14:editId="0F636953">
            <wp:extent cx="2197100" cy="7771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B2" w:rsidRDefault="00170BB2" w:rsidP="004C6CB5">
      <w:pPr>
        <w:spacing w:after="80"/>
        <w:jc w:val="center"/>
        <w:rPr>
          <w:b/>
          <w:sz w:val="28"/>
          <w:szCs w:val="28"/>
        </w:rPr>
      </w:pPr>
    </w:p>
    <w:p w:rsidR="006C7D5D" w:rsidRPr="004D08E4" w:rsidRDefault="006C7D5D" w:rsidP="00734308">
      <w:pPr>
        <w:spacing w:after="80"/>
        <w:rPr>
          <w:b/>
          <w:color w:val="3333FF"/>
          <w:sz w:val="22"/>
          <w:szCs w:val="22"/>
        </w:rPr>
      </w:pPr>
      <w:r w:rsidRPr="004D08E4">
        <w:rPr>
          <w:b/>
          <w:color w:val="3333FF"/>
          <w:sz w:val="22"/>
          <w:szCs w:val="22"/>
        </w:rPr>
        <w:t xml:space="preserve">MM Comp </w:t>
      </w:r>
      <w:r>
        <w:rPr>
          <w:b/>
          <w:color w:val="3333FF"/>
          <w:sz w:val="22"/>
          <w:szCs w:val="22"/>
        </w:rPr>
        <w:t>3</w:t>
      </w:r>
      <w:r w:rsidRPr="004D08E4">
        <w:rPr>
          <w:b/>
          <w:color w:val="3333FF"/>
          <w:sz w:val="22"/>
          <w:szCs w:val="22"/>
        </w:rPr>
        <w:t xml:space="preserve"> – V0</w:t>
      </w:r>
      <w:r w:rsidR="002A541C">
        <w:rPr>
          <w:b/>
          <w:color w:val="3333FF"/>
          <w:sz w:val="22"/>
          <w:szCs w:val="22"/>
        </w:rPr>
        <w:t>2 – Issue 4</w:t>
      </w:r>
    </w:p>
    <w:p w:rsidR="006C7D5D" w:rsidRDefault="006C7D5D" w:rsidP="00734308">
      <w:pPr>
        <w:spacing w:after="80"/>
        <w:rPr>
          <w:b/>
          <w:color w:val="3333FF"/>
          <w:sz w:val="22"/>
          <w:szCs w:val="22"/>
        </w:rPr>
      </w:pPr>
      <w:r>
        <w:rPr>
          <w:b/>
          <w:color w:val="3333FF"/>
          <w:sz w:val="22"/>
          <w:szCs w:val="22"/>
        </w:rPr>
        <w:t>Ratified M</w:t>
      </w:r>
      <w:r w:rsidR="001B699F">
        <w:rPr>
          <w:b/>
          <w:color w:val="3333FF"/>
          <w:sz w:val="22"/>
          <w:szCs w:val="22"/>
        </w:rPr>
        <w:t>O</w:t>
      </w:r>
      <w:r>
        <w:rPr>
          <w:b/>
          <w:color w:val="3333FF"/>
          <w:sz w:val="22"/>
          <w:szCs w:val="22"/>
        </w:rPr>
        <w:t xml:space="preserve">C - </w:t>
      </w:r>
      <w:r w:rsidR="002F64C1">
        <w:rPr>
          <w:b/>
          <w:color w:val="3333FF"/>
        </w:rPr>
        <w:t xml:space="preserve">July </w:t>
      </w:r>
      <w:r w:rsidR="002F64C1" w:rsidRPr="004D08E4">
        <w:rPr>
          <w:b/>
          <w:color w:val="3333FF"/>
          <w:sz w:val="22"/>
          <w:szCs w:val="22"/>
        </w:rPr>
        <w:t>2019</w:t>
      </w:r>
      <w:r w:rsidRPr="004D08E4">
        <w:rPr>
          <w:b/>
          <w:color w:val="3333FF"/>
          <w:sz w:val="22"/>
          <w:szCs w:val="22"/>
        </w:rPr>
        <w:t xml:space="preserve"> – Issued </w:t>
      </w:r>
      <w:r w:rsidR="002A541C">
        <w:rPr>
          <w:b/>
          <w:color w:val="3333FF"/>
          <w:sz w:val="22"/>
          <w:szCs w:val="22"/>
        </w:rPr>
        <w:t>Jan 2020</w:t>
      </w:r>
    </w:p>
    <w:p w:rsidR="00F9775F" w:rsidRDefault="006C7D5D" w:rsidP="00734308">
      <w:pPr>
        <w:spacing w:after="80"/>
        <w:rPr>
          <w:b/>
          <w:color w:val="3333FF"/>
          <w:sz w:val="22"/>
          <w:szCs w:val="22"/>
        </w:rPr>
      </w:pPr>
      <w:r>
        <w:rPr>
          <w:b/>
          <w:color w:val="3333FF"/>
          <w:sz w:val="22"/>
          <w:szCs w:val="22"/>
        </w:rPr>
        <w:t xml:space="preserve">Review </w:t>
      </w:r>
      <w:r w:rsidR="00734308">
        <w:rPr>
          <w:b/>
          <w:color w:val="3333FF"/>
          <w:sz w:val="22"/>
          <w:szCs w:val="22"/>
        </w:rPr>
        <w:t>–</w:t>
      </w:r>
      <w:r>
        <w:rPr>
          <w:b/>
          <w:color w:val="3333FF"/>
          <w:sz w:val="22"/>
          <w:szCs w:val="22"/>
        </w:rPr>
        <w:t xml:space="preserve"> </w:t>
      </w:r>
      <w:r w:rsidR="002A541C">
        <w:rPr>
          <w:b/>
          <w:color w:val="3333FF"/>
        </w:rPr>
        <w:t>Mar 2020</w:t>
      </w:r>
    </w:p>
    <w:p w:rsidR="006C7D5D" w:rsidRPr="000A1BBE" w:rsidRDefault="006C7D5D" w:rsidP="006C7D5D">
      <w:pPr>
        <w:spacing w:after="80"/>
        <w:rPr>
          <w:b/>
          <w:color w:val="FF0000"/>
          <w:sz w:val="28"/>
          <w:szCs w:val="28"/>
        </w:rPr>
      </w:pPr>
    </w:p>
    <w:p w:rsidR="004C6CB5" w:rsidRPr="00DD75F2" w:rsidRDefault="00734308" w:rsidP="004C6CB5">
      <w:pPr>
        <w:spacing w:after="80"/>
        <w:jc w:val="center"/>
        <w:rPr>
          <w:b/>
          <w:color w:val="auto"/>
          <w:sz w:val="28"/>
          <w:szCs w:val="28"/>
        </w:rPr>
      </w:pPr>
      <w:r w:rsidRPr="00DD75F2">
        <w:rPr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0">
                <wp:simplePos x="0" y="0"/>
                <wp:positionH relativeFrom="page">
                  <wp:posOffset>-152400</wp:posOffset>
                </wp:positionH>
                <wp:positionV relativeFrom="page">
                  <wp:posOffset>8572500</wp:posOffset>
                </wp:positionV>
                <wp:extent cx="7772400" cy="2713355"/>
                <wp:effectExtent l="0" t="0" r="0" b="127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4C1" w:rsidRDefault="002F64C1">
                            <w:pPr>
                              <w:jc w:val="center"/>
                            </w:pPr>
                            <w:r w:rsidRPr="003272D0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84465" cy="2623820"/>
                                  <wp:effectExtent l="0" t="0" r="6985" b="5080"/>
                                  <wp:docPr id="2" name="Picture 2" descr="NTW_lh1_A4_rgb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TW_lh1_A4_rgb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4465" cy="262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2pt;margin-top:675pt;width:612pt;height:213.6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" o:allowincell="f" o:allowoverlap="f" filled="f" stroked="f">
                <v:textbox style="mso-fit-shape-to-text:t">
                  <w:txbxContent>
                    <w:p w:rsidR="002F64C1" w:rsidRDefault="002F64C1">
                      <w:pPr>
                        <w:jc w:val="center"/>
                      </w:pPr>
                      <w:r w:rsidRPr="003272D0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7784465" cy="2623820"/>
                            <wp:effectExtent l="0" t="0" r="6985" b="5080"/>
                            <wp:docPr id="2" name="Picture 2" descr="NTW_lh1_A4_rgb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TW_lh1_A4_rgb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4465" cy="262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C6CB5" w:rsidRPr="00DD75F2">
        <w:rPr>
          <w:b/>
          <w:color w:val="auto"/>
          <w:sz w:val="28"/>
          <w:szCs w:val="28"/>
        </w:rPr>
        <w:t>Management and Administration</w:t>
      </w:r>
      <w:r w:rsidR="0041790F" w:rsidRPr="00DD75F2">
        <w:rPr>
          <w:b/>
          <w:color w:val="auto"/>
          <w:sz w:val="28"/>
          <w:szCs w:val="28"/>
        </w:rPr>
        <w:t xml:space="preserve"> of Intra-muscular</w:t>
      </w:r>
      <w:r w:rsidR="004C6CB5" w:rsidRPr="00DD75F2">
        <w:rPr>
          <w:b/>
          <w:color w:val="auto"/>
          <w:sz w:val="28"/>
          <w:szCs w:val="28"/>
        </w:rPr>
        <w:t xml:space="preserve"> Depot/Injectable Medication</w:t>
      </w:r>
    </w:p>
    <w:p w:rsidR="0041790F" w:rsidRPr="00DD75F2" w:rsidRDefault="0041790F" w:rsidP="004C6CB5">
      <w:pPr>
        <w:spacing w:after="80"/>
        <w:jc w:val="center"/>
        <w:rPr>
          <w:b/>
          <w:color w:val="auto"/>
          <w:sz w:val="28"/>
          <w:szCs w:val="28"/>
        </w:rPr>
      </w:pPr>
    </w:p>
    <w:p w:rsidR="0041790F" w:rsidRPr="00DD75F2" w:rsidRDefault="0041790F" w:rsidP="004C6CB5">
      <w:pPr>
        <w:spacing w:after="80"/>
        <w:jc w:val="center"/>
        <w:rPr>
          <w:b/>
          <w:color w:val="auto"/>
          <w:sz w:val="28"/>
          <w:szCs w:val="28"/>
        </w:rPr>
      </w:pPr>
      <w:r w:rsidRPr="00DD75F2">
        <w:rPr>
          <w:b/>
          <w:color w:val="auto"/>
          <w:sz w:val="28"/>
          <w:szCs w:val="28"/>
        </w:rPr>
        <w:t>(Including Antipsychotic, Sub-cutaneous Injectable lo</w:t>
      </w:r>
      <w:r w:rsidR="000A1BBE" w:rsidRPr="00DD75F2">
        <w:rPr>
          <w:b/>
          <w:color w:val="auto"/>
          <w:sz w:val="28"/>
          <w:szCs w:val="28"/>
        </w:rPr>
        <w:t xml:space="preserve">w </w:t>
      </w:r>
      <w:r w:rsidR="0003233D" w:rsidRPr="00DD75F2">
        <w:rPr>
          <w:b/>
          <w:color w:val="auto"/>
          <w:sz w:val="28"/>
          <w:szCs w:val="28"/>
        </w:rPr>
        <w:t xml:space="preserve">weight </w:t>
      </w:r>
      <w:r w:rsidR="000A1BBE" w:rsidRPr="00DD75F2">
        <w:rPr>
          <w:b/>
          <w:color w:val="auto"/>
          <w:sz w:val="28"/>
          <w:szCs w:val="28"/>
        </w:rPr>
        <w:t>molecular Heparin</w:t>
      </w:r>
      <w:r w:rsidR="0003233D" w:rsidRPr="00DD75F2">
        <w:rPr>
          <w:b/>
          <w:color w:val="auto"/>
          <w:sz w:val="28"/>
          <w:szCs w:val="28"/>
        </w:rPr>
        <w:t>s (</w:t>
      </w:r>
      <w:proofErr w:type="spellStart"/>
      <w:r w:rsidR="000A1BBE" w:rsidRPr="00DD75F2">
        <w:rPr>
          <w:b/>
          <w:color w:val="auto"/>
          <w:sz w:val="28"/>
          <w:szCs w:val="28"/>
        </w:rPr>
        <w:t>Tinza</w:t>
      </w:r>
      <w:r w:rsidRPr="00DD75F2">
        <w:rPr>
          <w:b/>
          <w:color w:val="auto"/>
          <w:sz w:val="28"/>
          <w:szCs w:val="28"/>
        </w:rPr>
        <w:t>parin</w:t>
      </w:r>
      <w:proofErr w:type="spellEnd"/>
      <w:r w:rsidR="0003233D" w:rsidRPr="00DD75F2">
        <w:rPr>
          <w:b/>
          <w:color w:val="auto"/>
          <w:sz w:val="28"/>
          <w:szCs w:val="28"/>
        </w:rPr>
        <w:t>)</w:t>
      </w:r>
      <w:r w:rsidRPr="00DD75F2">
        <w:rPr>
          <w:b/>
          <w:color w:val="auto"/>
          <w:sz w:val="28"/>
          <w:szCs w:val="28"/>
        </w:rPr>
        <w:t xml:space="preserve"> </w:t>
      </w:r>
      <w:r w:rsidR="006C7D5D" w:rsidRPr="00DD75F2">
        <w:rPr>
          <w:b/>
          <w:color w:val="auto"/>
          <w:sz w:val="28"/>
          <w:szCs w:val="28"/>
        </w:rPr>
        <w:t>and</w:t>
      </w:r>
      <w:r w:rsidRPr="00DD75F2">
        <w:rPr>
          <w:b/>
          <w:color w:val="auto"/>
          <w:sz w:val="28"/>
          <w:szCs w:val="28"/>
        </w:rPr>
        <w:t xml:space="preserve"> Insulin)</w:t>
      </w:r>
    </w:p>
    <w:p w:rsidR="0041790F" w:rsidRPr="00DD75F2" w:rsidRDefault="0041790F" w:rsidP="004C6CB5">
      <w:pPr>
        <w:spacing w:after="80"/>
        <w:jc w:val="center"/>
        <w:rPr>
          <w:b/>
          <w:color w:val="auto"/>
          <w:sz w:val="28"/>
          <w:szCs w:val="28"/>
        </w:rPr>
      </w:pPr>
    </w:p>
    <w:p w:rsidR="004C6CB5" w:rsidRPr="00DD75F2" w:rsidRDefault="004C6CB5" w:rsidP="004C6CB5">
      <w:pPr>
        <w:jc w:val="center"/>
        <w:rPr>
          <w:b/>
          <w:color w:val="auto"/>
          <w:sz w:val="28"/>
          <w:szCs w:val="28"/>
        </w:rPr>
      </w:pPr>
      <w:r w:rsidRPr="00DD75F2">
        <w:rPr>
          <w:b/>
          <w:color w:val="auto"/>
          <w:sz w:val="28"/>
          <w:szCs w:val="28"/>
        </w:rPr>
        <w:t>Competency Assessment</w:t>
      </w:r>
    </w:p>
    <w:p w:rsidR="004C6CB5" w:rsidRPr="00DD75F2" w:rsidRDefault="004C6CB5" w:rsidP="004C6CB5">
      <w:pPr>
        <w:rPr>
          <w:b/>
          <w:color w:val="auto"/>
        </w:rPr>
      </w:pPr>
    </w:p>
    <w:p w:rsidR="0097082C" w:rsidRPr="00DD75F2" w:rsidRDefault="0097082C" w:rsidP="0097082C">
      <w:pPr>
        <w:jc w:val="center"/>
        <w:rPr>
          <w:color w:val="auto"/>
          <w:sz w:val="28"/>
          <w:szCs w:val="28"/>
        </w:rPr>
      </w:pPr>
      <w:r w:rsidRPr="00DD75F2">
        <w:rPr>
          <w:color w:val="auto"/>
          <w:sz w:val="28"/>
          <w:szCs w:val="28"/>
        </w:rPr>
        <w:t xml:space="preserve">For </w:t>
      </w:r>
      <w:r w:rsidR="00EE1633" w:rsidRPr="00DD75F2">
        <w:rPr>
          <w:color w:val="auto"/>
          <w:sz w:val="28"/>
          <w:szCs w:val="28"/>
        </w:rPr>
        <w:t xml:space="preserve">First Level </w:t>
      </w:r>
      <w:r w:rsidRPr="00DD75F2">
        <w:rPr>
          <w:color w:val="auto"/>
          <w:sz w:val="28"/>
          <w:szCs w:val="28"/>
        </w:rPr>
        <w:t>Registered Nurses Band 5 and above</w:t>
      </w:r>
      <w:r w:rsidR="00EE1633" w:rsidRPr="00DD75F2">
        <w:rPr>
          <w:color w:val="auto"/>
          <w:sz w:val="28"/>
          <w:szCs w:val="28"/>
        </w:rPr>
        <w:t xml:space="preserve"> and Nursing Associates</w:t>
      </w:r>
    </w:p>
    <w:p w:rsidR="0097082C" w:rsidRPr="00DD75F2" w:rsidRDefault="0097082C" w:rsidP="0097082C">
      <w:pPr>
        <w:jc w:val="center"/>
        <w:rPr>
          <w:color w:val="auto"/>
          <w:sz w:val="28"/>
          <w:szCs w:val="28"/>
        </w:rPr>
      </w:pPr>
      <w:r w:rsidRPr="00DD75F2">
        <w:rPr>
          <w:color w:val="auto"/>
          <w:sz w:val="28"/>
          <w:szCs w:val="28"/>
        </w:rPr>
        <w:t>To be completed 3 yearly</w:t>
      </w:r>
    </w:p>
    <w:p w:rsidR="0097082C" w:rsidRPr="00DD75F2" w:rsidRDefault="0097082C" w:rsidP="0097082C">
      <w:pPr>
        <w:jc w:val="center"/>
        <w:rPr>
          <w:color w:val="auto"/>
          <w:sz w:val="28"/>
          <w:szCs w:val="28"/>
        </w:rPr>
      </w:pPr>
    </w:p>
    <w:tbl>
      <w:tblPr>
        <w:tblW w:w="0" w:type="auto"/>
        <w:tblInd w:w="3468" w:type="dxa"/>
        <w:tblLook w:val="01E0" w:firstRow="1" w:lastRow="1" w:firstColumn="1" w:lastColumn="1" w:noHBand="0" w:noVBand="0"/>
      </w:tblPr>
      <w:tblGrid>
        <w:gridCol w:w="2520"/>
        <w:gridCol w:w="5880"/>
      </w:tblGrid>
      <w:tr w:rsidR="00DD75F2" w:rsidRPr="00DD75F2" w:rsidTr="00CE2386">
        <w:trPr>
          <w:trHeight w:val="571"/>
        </w:trPr>
        <w:tc>
          <w:tcPr>
            <w:tcW w:w="2520" w:type="dxa"/>
            <w:shd w:val="clear" w:color="auto" w:fill="auto"/>
          </w:tcPr>
          <w:p w:rsidR="004C6CB5" w:rsidRPr="00DD75F2" w:rsidRDefault="004C6CB5" w:rsidP="00CE2386">
            <w:pPr>
              <w:spacing w:before="120" w:after="120"/>
              <w:rPr>
                <w:color w:val="auto"/>
              </w:rPr>
            </w:pPr>
            <w:r w:rsidRPr="00DD75F2">
              <w:rPr>
                <w:color w:val="auto"/>
              </w:rPr>
              <w:t>Employee Name</w:t>
            </w:r>
          </w:p>
        </w:tc>
        <w:tc>
          <w:tcPr>
            <w:tcW w:w="5880" w:type="dxa"/>
            <w:shd w:val="clear" w:color="auto" w:fill="auto"/>
          </w:tcPr>
          <w:p w:rsidR="004C6CB5" w:rsidRPr="00DD75F2" w:rsidRDefault="00734308" w:rsidP="00CE2386">
            <w:pPr>
              <w:spacing w:before="120" w:after="120"/>
              <w:rPr>
                <w:color w:val="auto"/>
              </w:rPr>
            </w:pPr>
            <w:r w:rsidRPr="00DD75F2">
              <w:rPr>
                <w:noProof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254000</wp:posOffset>
                      </wp:positionV>
                      <wp:extent cx="3429000" cy="0"/>
                      <wp:effectExtent l="10160" t="8890" r="8890" b="10160"/>
                      <wp:wrapNone/>
                      <wp:docPr id="12" name="Lin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A114F3" id="Line 7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pt" to="270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LcIQIAAEU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DD75F2" w:rsidRPr="00DD75F2" w:rsidTr="00CE2386">
        <w:tc>
          <w:tcPr>
            <w:tcW w:w="2520" w:type="dxa"/>
            <w:shd w:val="clear" w:color="auto" w:fill="auto"/>
          </w:tcPr>
          <w:p w:rsidR="004C6CB5" w:rsidRPr="00DD75F2" w:rsidRDefault="004C6CB5" w:rsidP="00CE2386">
            <w:pPr>
              <w:spacing w:before="120" w:after="120"/>
              <w:rPr>
                <w:color w:val="auto"/>
              </w:rPr>
            </w:pPr>
            <w:r w:rsidRPr="00DD75F2">
              <w:rPr>
                <w:color w:val="auto"/>
              </w:rPr>
              <w:t>Job Title</w:t>
            </w:r>
          </w:p>
        </w:tc>
        <w:tc>
          <w:tcPr>
            <w:tcW w:w="5880" w:type="dxa"/>
            <w:shd w:val="clear" w:color="auto" w:fill="auto"/>
          </w:tcPr>
          <w:p w:rsidR="004C6CB5" w:rsidRPr="00DD75F2" w:rsidRDefault="00734308" w:rsidP="00CE2386">
            <w:pPr>
              <w:spacing w:before="120" w:after="120"/>
              <w:jc w:val="center"/>
              <w:rPr>
                <w:color w:val="auto"/>
              </w:rPr>
            </w:pPr>
            <w:r w:rsidRPr="00DD75F2">
              <w:rPr>
                <w:noProof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234315</wp:posOffset>
                      </wp:positionV>
                      <wp:extent cx="3429000" cy="0"/>
                      <wp:effectExtent l="10160" t="8890" r="8890" b="10160"/>
                      <wp:wrapNone/>
                      <wp:docPr id="11" name="Lin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164DF" id="Line 7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8.45pt" to="270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TpIQIAAEU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CE2386">
        <w:tc>
          <w:tcPr>
            <w:tcW w:w="2520" w:type="dxa"/>
            <w:shd w:val="clear" w:color="auto" w:fill="auto"/>
          </w:tcPr>
          <w:p w:rsidR="004C6CB5" w:rsidRDefault="004C6CB5" w:rsidP="00CE2386">
            <w:pPr>
              <w:spacing w:before="120" w:after="120"/>
            </w:pPr>
            <w:r>
              <w:t>Place of Work</w:t>
            </w:r>
          </w:p>
        </w:tc>
        <w:tc>
          <w:tcPr>
            <w:tcW w:w="5880" w:type="dxa"/>
            <w:shd w:val="clear" w:color="auto" w:fill="auto"/>
          </w:tcPr>
          <w:p w:rsidR="004C6CB5" w:rsidRDefault="00734308" w:rsidP="00CE2386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249555</wp:posOffset>
                      </wp:positionV>
                      <wp:extent cx="3429000" cy="0"/>
                      <wp:effectExtent l="10160" t="8890" r="8890" b="10160"/>
                      <wp:wrapNone/>
                      <wp:docPr id="10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A1E87" id="Line 8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9.65pt" to="27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CE2386">
        <w:tc>
          <w:tcPr>
            <w:tcW w:w="2520" w:type="dxa"/>
            <w:shd w:val="clear" w:color="auto" w:fill="auto"/>
          </w:tcPr>
          <w:p w:rsidR="004C6CB5" w:rsidRDefault="004C6CB5" w:rsidP="00CE2386">
            <w:pPr>
              <w:spacing w:before="120" w:after="120"/>
            </w:pPr>
            <w:r>
              <w:t>Assessor Name</w:t>
            </w:r>
          </w:p>
        </w:tc>
        <w:tc>
          <w:tcPr>
            <w:tcW w:w="5880" w:type="dxa"/>
            <w:shd w:val="clear" w:color="auto" w:fill="auto"/>
          </w:tcPr>
          <w:p w:rsidR="004C6CB5" w:rsidRDefault="00734308" w:rsidP="00CE2386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264795</wp:posOffset>
                      </wp:positionV>
                      <wp:extent cx="3429000" cy="0"/>
                      <wp:effectExtent l="10160" t="8890" r="8890" b="10160"/>
                      <wp:wrapNone/>
                      <wp:docPr id="9" name="Lin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352A7" id="Line 8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.85pt" to="270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CE2386">
        <w:tc>
          <w:tcPr>
            <w:tcW w:w="2520" w:type="dxa"/>
            <w:shd w:val="clear" w:color="auto" w:fill="auto"/>
          </w:tcPr>
          <w:p w:rsidR="004C6CB5" w:rsidRDefault="004C6CB5" w:rsidP="00CE2386">
            <w:pPr>
              <w:spacing w:before="120" w:after="120"/>
            </w:pPr>
            <w:r>
              <w:t>Date of Assessment</w:t>
            </w:r>
          </w:p>
        </w:tc>
        <w:tc>
          <w:tcPr>
            <w:tcW w:w="5880" w:type="dxa"/>
            <w:shd w:val="clear" w:color="auto" w:fill="auto"/>
          </w:tcPr>
          <w:p w:rsidR="004C6CB5" w:rsidRDefault="00734308" w:rsidP="00CE2386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280035</wp:posOffset>
                      </wp:positionV>
                      <wp:extent cx="3429000" cy="0"/>
                      <wp:effectExtent l="10160" t="8890" r="8890" b="10160"/>
                      <wp:wrapNone/>
                      <wp:docPr id="8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BA5F4" id="Line 8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2.05pt" to="270.6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z4IAIAAEQ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</w:tbl>
    <w:p w:rsidR="004C6CB5" w:rsidRDefault="004C6CB5" w:rsidP="004C6CB5"/>
    <w:p w:rsidR="005B5A62" w:rsidRDefault="005B5A62" w:rsidP="004C6CB5"/>
    <w:p w:rsidR="005B5A62" w:rsidRDefault="005B5A62" w:rsidP="004C6CB5"/>
    <w:p w:rsidR="005B5A62" w:rsidRDefault="00734308" w:rsidP="004C6CB5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1828800</wp:posOffset>
            </wp:positionH>
            <wp:positionV relativeFrom="margin">
              <wp:posOffset>5943600</wp:posOffset>
            </wp:positionV>
            <wp:extent cx="5725160" cy="397510"/>
            <wp:effectExtent l="0" t="0" r="8890" b="2540"/>
            <wp:wrapSquare wrapText="bothSides"/>
            <wp:docPr id="95" name="Picture 26" descr="Bloom_master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loom_master_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A62" w:rsidRDefault="005B5A62" w:rsidP="004C6CB5"/>
    <w:p w:rsidR="00170BB2" w:rsidRDefault="00170BB2" w:rsidP="004C6CB5">
      <w:pPr>
        <w:ind w:left="-1440"/>
      </w:pPr>
    </w:p>
    <w:p w:rsidR="005C4DA3" w:rsidRPr="0019136B" w:rsidRDefault="0087670C" w:rsidP="0087670C">
      <w:pPr>
        <w:numPr>
          <w:ilvl w:val="0"/>
          <w:numId w:val="21"/>
        </w:numPr>
        <w:spacing w:after="120"/>
        <w:ind w:hanging="539"/>
        <w:rPr>
          <w:b/>
        </w:rPr>
      </w:pPr>
      <w:r w:rsidRPr="0019136B">
        <w:rPr>
          <w:b/>
        </w:rPr>
        <w:t xml:space="preserve">Knowledge </w:t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6050"/>
        <w:gridCol w:w="1680"/>
        <w:gridCol w:w="1440"/>
        <w:gridCol w:w="1800"/>
        <w:gridCol w:w="4440"/>
      </w:tblGrid>
      <w:tr w:rsidR="00DD75F2" w:rsidRPr="00DD75F2" w:rsidTr="00CE2386">
        <w:tc>
          <w:tcPr>
            <w:tcW w:w="6600" w:type="dxa"/>
            <w:gridSpan w:val="2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87670C" w:rsidRPr="00DD75F2" w:rsidRDefault="0087670C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D015B6" w:rsidRPr="00DD75F2" w:rsidRDefault="00D015B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40" w:type="dxa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5C7EBD" w:rsidRPr="00DD75F2" w:rsidRDefault="005C7EB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5C7EBD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</w:t>
            </w:r>
            <w:r w:rsidR="005C7EBD" w:rsidRPr="00DD75F2">
              <w:rPr>
                <w:color w:val="auto"/>
                <w:sz w:val="20"/>
                <w:szCs w:val="20"/>
              </w:rPr>
              <w:t xml:space="preserve">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="005C7EBD" w:rsidRPr="00DD75F2">
              <w:rPr>
                <w:color w:val="auto"/>
                <w:sz w:val="20"/>
                <w:szCs w:val="20"/>
              </w:rPr>
              <w:t xml:space="preserve">can describe the therapeutic use of a range of </w:t>
            </w:r>
            <w:r w:rsidR="00F843F7" w:rsidRPr="00DD75F2">
              <w:rPr>
                <w:color w:val="auto"/>
                <w:sz w:val="20"/>
                <w:szCs w:val="20"/>
              </w:rPr>
              <w:t>i</w:t>
            </w:r>
            <w:r w:rsidR="00673F19" w:rsidRPr="00DD75F2">
              <w:rPr>
                <w:color w:val="auto"/>
                <w:sz w:val="20"/>
                <w:szCs w:val="20"/>
              </w:rPr>
              <w:t>njectable</w:t>
            </w:r>
            <w:r w:rsidR="005C7EBD" w:rsidRPr="00DD75F2">
              <w:rPr>
                <w:color w:val="auto"/>
                <w:sz w:val="20"/>
                <w:szCs w:val="20"/>
              </w:rPr>
              <w:t xml:space="preserve"> medication to be administered</w:t>
            </w:r>
            <w:r w:rsidR="00F843F7" w:rsidRPr="00DD75F2">
              <w:rPr>
                <w:color w:val="auto"/>
                <w:sz w:val="20"/>
                <w:szCs w:val="20"/>
              </w:rPr>
              <w:t xml:space="preserve"> and describe their own role in the administration of these. i.e.</w:t>
            </w:r>
          </w:p>
          <w:p w:rsidR="0041790F" w:rsidRPr="00DD75F2" w:rsidRDefault="00F843F7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I/M: depots, a</w:t>
            </w:r>
            <w:r w:rsidR="0041790F" w:rsidRPr="00DD75F2">
              <w:rPr>
                <w:color w:val="auto"/>
                <w:sz w:val="20"/>
                <w:szCs w:val="20"/>
              </w:rPr>
              <w:t>ntipsychotic medication.</w:t>
            </w:r>
          </w:p>
          <w:p w:rsidR="009811EB" w:rsidRPr="00DD75F2" w:rsidRDefault="00F843F7" w:rsidP="00F843F7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S/C: h</w:t>
            </w:r>
            <w:r w:rsidR="0003233D" w:rsidRPr="00DD75F2">
              <w:rPr>
                <w:color w:val="auto"/>
                <w:sz w:val="20"/>
                <w:szCs w:val="20"/>
              </w:rPr>
              <w:t>eparin</w:t>
            </w:r>
            <w:r w:rsidRPr="00DD75F2">
              <w:rPr>
                <w:color w:val="auto"/>
                <w:sz w:val="20"/>
                <w:szCs w:val="20"/>
              </w:rPr>
              <w:t xml:space="preserve">s, </w:t>
            </w:r>
            <w:proofErr w:type="spellStart"/>
            <w:r w:rsidRPr="00DD75F2">
              <w:rPr>
                <w:color w:val="auto"/>
                <w:sz w:val="20"/>
                <w:szCs w:val="20"/>
              </w:rPr>
              <w:t>t</w:t>
            </w:r>
            <w:r w:rsidR="0003233D" w:rsidRPr="00DD75F2">
              <w:rPr>
                <w:color w:val="auto"/>
                <w:sz w:val="20"/>
                <w:szCs w:val="20"/>
              </w:rPr>
              <w:t>inza</w:t>
            </w:r>
            <w:r w:rsidRPr="00DD75F2">
              <w:rPr>
                <w:color w:val="auto"/>
                <w:sz w:val="20"/>
                <w:szCs w:val="20"/>
              </w:rPr>
              <w:t>parin</w:t>
            </w:r>
            <w:proofErr w:type="spellEnd"/>
            <w:r w:rsidRPr="00DD75F2">
              <w:rPr>
                <w:color w:val="auto"/>
                <w:sz w:val="20"/>
                <w:szCs w:val="20"/>
              </w:rPr>
              <w:t xml:space="preserve"> &amp; i</w:t>
            </w:r>
            <w:r w:rsidR="0041790F" w:rsidRPr="00DD75F2">
              <w:rPr>
                <w:color w:val="auto"/>
                <w:sz w:val="20"/>
                <w:szCs w:val="20"/>
              </w:rPr>
              <w:t xml:space="preserve">nsulin </w:t>
            </w:r>
          </w:p>
          <w:p w:rsidR="00F843F7" w:rsidRPr="00DD75F2" w:rsidRDefault="00F843F7" w:rsidP="00F843F7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Refer to UHM-PGN-03 Administration of Medicines Section 6</w:t>
            </w:r>
          </w:p>
        </w:tc>
        <w:tc>
          <w:tcPr>
            <w:tcW w:w="1680" w:type="dxa"/>
            <w:tcBorders>
              <w:bottom w:val="nil"/>
            </w:tcBorders>
            <w:shd w:val="clear" w:color="auto" w:fill="auto"/>
          </w:tcPr>
          <w:p w:rsidR="005C7EBD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5C7EBD" w:rsidRPr="00DD75F2" w:rsidRDefault="005C7EB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5C7EBD" w:rsidRPr="00DD75F2" w:rsidRDefault="005C7EB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5C7EBD" w:rsidRPr="00DD75F2" w:rsidRDefault="005C7EB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C7EBD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1.2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can state normal dosage of a range of injections</w:t>
            </w:r>
            <w:r w:rsidR="00E36B35" w:rsidRPr="00DD75F2">
              <w:rPr>
                <w:color w:val="auto"/>
                <w:sz w:val="20"/>
                <w:szCs w:val="20"/>
              </w:rPr>
              <w:t>.</w:t>
            </w:r>
          </w:p>
          <w:p w:rsidR="00E36B35" w:rsidRPr="00DD75F2" w:rsidRDefault="00F843F7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Including</w:t>
            </w:r>
            <w:r w:rsidR="00E36B35" w:rsidRPr="00DD75F2">
              <w:rPr>
                <w:color w:val="auto"/>
                <w:sz w:val="20"/>
                <w:szCs w:val="20"/>
              </w:rPr>
              <w:t xml:space="preserve"> </w:t>
            </w:r>
            <w:proofErr w:type="gramStart"/>
            <w:r w:rsidR="00E36B35" w:rsidRPr="00DD75F2">
              <w:rPr>
                <w:color w:val="auto"/>
                <w:sz w:val="20"/>
                <w:szCs w:val="20"/>
              </w:rPr>
              <w:t>I</w:t>
            </w:r>
            <w:r w:rsidRPr="00DD75F2">
              <w:rPr>
                <w:color w:val="auto"/>
                <w:sz w:val="20"/>
                <w:szCs w:val="20"/>
              </w:rPr>
              <w:t>/</w:t>
            </w:r>
            <w:r w:rsidR="00E36B35" w:rsidRPr="00DD75F2">
              <w:rPr>
                <w:color w:val="auto"/>
                <w:sz w:val="20"/>
                <w:szCs w:val="20"/>
              </w:rPr>
              <w:t>M</w:t>
            </w:r>
            <w:proofErr w:type="gramEnd"/>
            <w:r w:rsidR="00E36B35" w:rsidRPr="00DD75F2">
              <w:rPr>
                <w:color w:val="auto"/>
                <w:sz w:val="20"/>
                <w:szCs w:val="20"/>
              </w:rPr>
              <w:t xml:space="preserve"> </w:t>
            </w:r>
            <w:r w:rsidRPr="00DD75F2">
              <w:rPr>
                <w:color w:val="auto"/>
                <w:sz w:val="20"/>
                <w:szCs w:val="20"/>
              </w:rPr>
              <w:t>a</w:t>
            </w:r>
            <w:r w:rsidR="00E36B35" w:rsidRPr="00DD75F2">
              <w:rPr>
                <w:color w:val="auto"/>
                <w:sz w:val="20"/>
                <w:szCs w:val="20"/>
              </w:rPr>
              <w:t>ntipsychotic</w:t>
            </w:r>
            <w:r w:rsidRPr="00DD75F2">
              <w:rPr>
                <w:color w:val="auto"/>
                <w:sz w:val="20"/>
                <w:szCs w:val="20"/>
              </w:rPr>
              <w:t xml:space="preserve"> depots S/C h</w:t>
            </w:r>
            <w:r w:rsidR="00E36B35" w:rsidRPr="00DD75F2">
              <w:rPr>
                <w:color w:val="auto"/>
                <w:sz w:val="20"/>
                <w:szCs w:val="20"/>
              </w:rPr>
              <w:t>eparin</w:t>
            </w:r>
            <w:r w:rsidRPr="00DD75F2">
              <w:rPr>
                <w:color w:val="auto"/>
                <w:sz w:val="20"/>
                <w:szCs w:val="20"/>
              </w:rPr>
              <w:t>s</w:t>
            </w:r>
            <w:r w:rsidR="00E36B35" w:rsidRPr="00DD75F2">
              <w:rPr>
                <w:color w:val="auto"/>
                <w:sz w:val="20"/>
                <w:szCs w:val="20"/>
              </w:rPr>
              <w:t>.</w:t>
            </w:r>
          </w:p>
          <w:p w:rsidR="009811EB" w:rsidRPr="00DD75F2" w:rsidRDefault="000842A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UMH- PGN-03 Administration of Medicines Section 6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1.3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5A7B2A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state the most common side effects </w:t>
            </w:r>
            <w:r w:rsidR="005A7B2A" w:rsidRPr="00DD75F2">
              <w:rPr>
                <w:color w:val="auto"/>
                <w:sz w:val="20"/>
                <w:szCs w:val="20"/>
              </w:rPr>
              <w:t>of a</w:t>
            </w:r>
            <w:r w:rsidRPr="00DD75F2">
              <w:rPr>
                <w:color w:val="auto"/>
                <w:sz w:val="20"/>
                <w:szCs w:val="20"/>
              </w:rPr>
              <w:t xml:space="preserve"> range of </w:t>
            </w:r>
            <w:r w:rsidR="005A7B2A" w:rsidRPr="00DD75F2">
              <w:rPr>
                <w:color w:val="auto"/>
                <w:sz w:val="20"/>
                <w:szCs w:val="20"/>
              </w:rPr>
              <w:t xml:space="preserve"> medication administered via Injection</w:t>
            </w:r>
            <w:r w:rsidRPr="00DD75F2">
              <w:rPr>
                <w:color w:val="auto"/>
                <w:sz w:val="20"/>
                <w:szCs w:val="20"/>
              </w:rPr>
              <w:t xml:space="preserve"> </w:t>
            </w:r>
            <w:r w:rsidR="005A7B2A" w:rsidRPr="00DD75F2">
              <w:rPr>
                <w:color w:val="auto"/>
                <w:sz w:val="20"/>
                <w:szCs w:val="20"/>
              </w:rPr>
              <w:t>;</w:t>
            </w:r>
          </w:p>
          <w:p w:rsidR="009811EB" w:rsidRPr="00DD75F2" w:rsidRDefault="00F843F7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Including I/M antipsychotic depots S/C heparins</w:t>
            </w:r>
            <w:r w:rsidR="009811EB" w:rsidRPr="00DD75F2">
              <w:rPr>
                <w:color w:val="auto"/>
                <w:sz w:val="20"/>
                <w:szCs w:val="20"/>
              </w:rPr>
              <w:t xml:space="preserve"> </w:t>
            </w:r>
          </w:p>
          <w:p w:rsidR="009811EB" w:rsidRPr="00DD75F2" w:rsidRDefault="009811EB" w:rsidP="002F64C1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BNF 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1.4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can state the major cautions and contra-indications of a range of injections to be administered and adverse drug reactions </w:t>
            </w:r>
            <w:r w:rsidR="00F843F7" w:rsidRPr="00DD75F2">
              <w:rPr>
                <w:color w:val="auto"/>
                <w:sz w:val="20"/>
                <w:szCs w:val="20"/>
              </w:rPr>
              <w:t>Including I/M antipsychotic depots, S/C heparins</w:t>
            </w:r>
          </w:p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Refer to BNF</w:t>
            </w:r>
            <w:r w:rsidR="0041790F" w:rsidRPr="00DD75F2">
              <w:rPr>
                <w:b/>
                <w:color w:val="auto"/>
                <w:sz w:val="20"/>
                <w:szCs w:val="20"/>
              </w:rPr>
              <w:t xml:space="preserve"> SPC &amp; EMC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04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1.5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the need for the medication in the context of the service users care plan including any requirements </w:t>
            </w:r>
            <w:r w:rsidR="0041790F" w:rsidRPr="00DD75F2">
              <w:rPr>
                <w:color w:val="auto"/>
                <w:sz w:val="20"/>
                <w:szCs w:val="20"/>
              </w:rPr>
              <w:t>of  the Mental Health Act; Consent to Treatment (Form T2</w:t>
            </w:r>
            <w:r w:rsidR="00546676" w:rsidRPr="00DD75F2">
              <w:rPr>
                <w:color w:val="auto"/>
                <w:sz w:val="20"/>
                <w:szCs w:val="20"/>
              </w:rPr>
              <w:t>, T3, CTO11,  CTO 12, T62 and T64</w:t>
            </w:r>
          </w:p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Refer to health records</w:t>
            </w:r>
            <w:r w:rsidR="0097082C" w:rsidRPr="00DD75F2">
              <w:rPr>
                <w:b/>
                <w:color w:val="auto"/>
                <w:sz w:val="20"/>
                <w:szCs w:val="20"/>
              </w:rPr>
              <w:t>/</w:t>
            </w:r>
            <w:r w:rsidR="00A102CB" w:rsidRPr="00DD75F2">
              <w:rPr>
                <w:b/>
                <w:color w:val="auto"/>
                <w:sz w:val="20"/>
                <w:szCs w:val="20"/>
              </w:rPr>
              <w:t>/RIO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5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71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1.6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AE701D" w:rsidRPr="00DD75F2" w:rsidRDefault="005A168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has</w:t>
            </w:r>
            <w:r w:rsidR="005F3C6F" w:rsidRPr="00DD75F2">
              <w:rPr>
                <w:color w:val="auto"/>
                <w:sz w:val="20"/>
                <w:szCs w:val="20"/>
              </w:rPr>
              <w:t xml:space="preserve"> knowledge of poly pharmacy risks and awareness of monitoring and reporting systems</w:t>
            </w:r>
          </w:p>
          <w:p w:rsidR="005F3C6F" w:rsidRPr="00DD75F2" w:rsidRDefault="005F3C6F" w:rsidP="002F64C1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3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673F19" w:rsidRPr="00AD2AE5" w:rsidRDefault="00673F19">
      <w:pPr>
        <w:rPr>
          <w:color w:val="auto"/>
        </w:rPr>
      </w:pPr>
      <w:r w:rsidRPr="00AD2AE5">
        <w:rPr>
          <w:color w:val="auto"/>
        </w:rPr>
        <w:br w:type="page"/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5994"/>
        <w:gridCol w:w="1680"/>
        <w:gridCol w:w="1440"/>
        <w:gridCol w:w="1800"/>
        <w:gridCol w:w="4440"/>
      </w:tblGrid>
      <w:tr w:rsidR="00DD75F2" w:rsidRPr="00DD75F2" w:rsidTr="00CE2386">
        <w:trPr>
          <w:trHeight w:val="389"/>
        </w:trPr>
        <w:tc>
          <w:tcPr>
            <w:tcW w:w="6600" w:type="dxa"/>
            <w:gridSpan w:val="2"/>
            <w:shd w:val="clear" w:color="auto" w:fill="B3B3B3"/>
          </w:tcPr>
          <w:p w:rsidR="00673F19" w:rsidRPr="00DD75F2" w:rsidRDefault="00673F19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lastRenderedPageBreak/>
              <w:t>Performance Criteria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40" w:type="dxa"/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00" w:type="dxa"/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40" w:type="dxa"/>
            <w:shd w:val="clear" w:color="auto" w:fill="B3B3B3"/>
          </w:tcPr>
          <w:p w:rsidR="00673F19" w:rsidRPr="00DD75F2" w:rsidRDefault="00673F19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CE2386">
        <w:trPr>
          <w:trHeight w:val="389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1.7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considers the dosage, site of administration and timing of administration</w:t>
            </w:r>
            <w:r w:rsidR="00814C23" w:rsidRPr="00DD75F2">
              <w:rPr>
                <w:color w:val="auto"/>
                <w:sz w:val="20"/>
                <w:szCs w:val="20"/>
              </w:rPr>
              <w:t xml:space="preserve"> </w:t>
            </w: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5F3C6F" w:rsidRPr="00DD75F2" w:rsidRDefault="005A7B2A" w:rsidP="002F64C1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3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0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1.8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5F3C6F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</w:t>
            </w:r>
            <w:r w:rsidR="002F64C1" w:rsidRPr="00DD75F2">
              <w:rPr>
                <w:color w:val="auto"/>
                <w:sz w:val="20"/>
                <w:szCs w:val="20"/>
              </w:rPr>
              <w:t xml:space="preserve">associate </w:t>
            </w:r>
            <w:r w:rsidR="002F64C1" w:rsidRPr="00DD75F2">
              <w:rPr>
                <w:b/>
                <w:color w:val="auto"/>
                <w:sz w:val="20"/>
                <w:szCs w:val="20"/>
              </w:rPr>
              <w:t>will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 xml:space="preserve"> be able to identify and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describe the routes for injection in relation to Sub-cutaneous 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>and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Intra-muscular injections and the procedure for administration.</w:t>
            </w:r>
          </w:p>
          <w:p w:rsidR="00814C23" w:rsidRPr="00DD75F2" w:rsidRDefault="00814C23" w:rsidP="00FC7DD8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</w:t>
            </w:r>
            <w:r w:rsidR="000842AC" w:rsidRPr="00DD75F2">
              <w:rPr>
                <w:b/>
                <w:color w:val="auto"/>
                <w:sz w:val="20"/>
                <w:szCs w:val="20"/>
              </w:rPr>
              <w:t xml:space="preserve">to </w:t>
            </w:r>
            <w:r w:rsidR="00FC7DD8" w:rsidRPr="00DD75F2">
              <w:rPr>
                <w:b/>
                <w:color w:val="auto"/>
                <w:sz w:val="20"/>
                <w:szCs w:val="20"/>
              </w:rPr>
              <w:t xml:space="preserve">AMPH – PGN-10 </w:t>
            </w:r>
            <w:r w:rsidR="00FC7DD8" w:rsidRPr="00DD75F2">
              <w:rPr>
                <w:color w:val="auto"/>
                <w:sz w:val="20"/>
                <w:szCs w:val="20"/>
              </w:rPr>
              <w:t>Intramuscular Injection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5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04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1.9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explain the procedure for ordering medication in both routine and emergency/out of hours situations NB verbal orders must not be given</w:t>
            </w:r>
          </w:p>
          <w:p w:rsidR="00814C23" w:rsidRPr="00DD75F2" w:rsidRDefault="00814C23" w:rsidP="004E1811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</w:t>
            </w:r>
            <w:r w:rsidR="00D241E2" w:rsidRPr="00DD75F2">
              <w:rPr>
                <w:b/>
                <w:color w:val="auto"/>
                <w:sz w:val="20"/>
                <w:szCs w:val="20"/>
              </w:rPr>
              <w:t>,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and </w:t>
            </w:r>
            <w:r w:rsidR="00FC7DD8" w:rsidRPr="00DD75F2">
              <w:rPr>
                <w:color w:val="auto"/>
                <w:sz w:val="20"/>
                <w:szCs w:val="20"/>
              </w:rPr>
              <w:t>UHM-PGN - 01</w:t>
            </w:r>
            <w:r w:rsidR="00993336" w:rsidRPr="00DD75F2">
              <w:rPr>
                <w:color w:val="auto"/>
                <w:sz w:val="20"/>
                <w:szCs w:val="20"/>
              </w:rPr>
              <w:t xml:space="preserve"> Safe and Secure Handling and Supply of Medicines section 3.2.8</w:t>
            </w:r>
            <w:r w:rsidR="00993336" w:rsidRPr="00DD75F2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&amp;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5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1.10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the rationale for a test dose of depot injections when commencing a course of depot medication where applicable</w:t>
            </w:r>
          </w:p>
          <w:p w:rsidR="00814C23" w:rsidRPr="00DD75F2" w:rsidRDefault="00814C23" w:rsidP="00CE2386">
            <w:pPr>
              <w:spacing w:before="60" w:after="60"/>
              <w:rPr>
                <w:b/>
                <w:strike/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3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1.11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can describe circumstances where a service user is non-compliant of their prescribed dose of depot injection; it may be appropriate to consider reviewing prescription, with the patient and Doctor, with a view to the dosage being reduced.</w:t>
            </w:r>
          </w:p>
          <w:p w:rsidR="00FC7DD8" w:rsidRPr="00DD75F2" w:rsidRDefault="00FC7DD8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is aware that </w:t>
            </w:r>
            <w:r w:rsidR="00DD75F2">
              <w:rPr>
                <w:color w:val="auto"/>
                <w:sz w:val="20"/>
                <w:szCs w:val="20"/>
              </w:rPr>
              <w:t>CNTW</w:t>
            </w:r>
            <w:r w:rsidRPr="00DD75F2">
              <w:rPr>
                <w:color w:val="auto"/>
                <w:sz w:val="20"/>
                <w:szCs w:val="20"/>
              </w:rPr>
              <w:t xml:space="preserve"> Outpatient Pharmacy Service must be notified immediately in the event of non-compliance or </w:t>
            </w:r>
            <w:proofErr w:type="spellStart"/>
            <w:r w:rsidRPr="00DD75F2">
              <w:rPr>
                <w:color w:val="auto"/>
                <w:sz w:val="20"/>
                <w:szCs w:val="20"/>
              </w:rPr>
              <w:t>non attendance</w:t>
            </w:r>
            <w:proofErr w:type="spellEnd"/>
            <w:r w:rsidRPr="00DD75F2">
              <w:rPr>
                <w:color w:val="auto"/>
                <w:sz w:val="20"/>
                <w:szCs w:val="20"/>
              </w:rPr>
              <w:t xml:space="preserve"> for depot.</w:t>
            </w:r>
          </w:p>
          <w:p w:rsidR="00814C23" w:rsidRPr="00DD75F2" w:rsidRDefault="00814C23" w:rsidP="00FC7DD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</w:t>
            </w:r>
            <w:r w:rsidR="00FC7DD8" w:rsidRPr="00DD75F2">
              <w:rPr>
                <w:color w:val="auto"/>
                <w:sz w:val="20"/>
                <w:szCs w:val="20"/>
              </w:rPr>
              <w:t>UMH- PGN-01 Safe and Secure Handling and Supply of Medicines</w:t>
            </w:r>
          </w:p>
          <w:p w:rsidR="00565F1E" w:rsidRDefault="00565F1E" w:rsidP="00FC7DD8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DD75F2" w:rsidRPr="00DD75F2" w:rsidRDefault="00DD75F2" w:rsidP="00FC7DD8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565F1E" w:rsidRPr="00DD75F2" w:rsidRDefault="00565F1E" w:rsidP="00FC7DD8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565F1E">
        <w:trPr>
          <w:trHeight w:val="2166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8D0FEC" w:rsidRPr="00DD75F2" w:rsidTr="008D0FEC">
        <w:trPr>
          <w:trHeight w:val="550"/>
        </w:trPr>
        <w:tc>
          <w:tcPr>
            <w:tcW w:w="6600" w:type="dxa"/>
            <w:gridSpan w:val="2"/>
            <w:shd w:val="clear" w:color="auto" w:fill="A6A6A6" w:themeFill="background1" w:themeFillShade="A6"/>
          </w:tcPr>
          <w:p w:rsidR="008D0FEC" w:rsidRPr="00DD75F2" w:rsidRDefault="008D0FEC" w:rsidP="00565F1E">
            <w:pPr>
              <w:tabs>
                <w:tab w:val="center" w:pos="2889"/>
              </w:tabs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lastRenderedPageBreak/>
              <w:t>Performance Criteria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6A6A6" w:themeFill="background1" w:themeFillShade="A6"/>
          </w:tcPr>
          <w:p w:rsidR="008D0FEC" w:rsidRPr="00DD75F2" w:rsidRDefault="008D0FEC" w:rsidP="00565F1E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40" w:type="dxa"/>
            <w:shd w:val="clear" w:color="auto" w:fill="A6A6A6" w:themeFill="background1" w:themeFillShade="A6"/>
          </w:tcPr>
          <w:p w:rsidR="008D0FEC" w:rsidRPr="00DD75F2" w:rsidRDefault="008D0FEC" w:rsidP="00565F1E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8D0FEC" w:rsidRPr="00DD75F2" w:rsidRDefault="008D0FEC" w:rsidP="00565F1E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00" w:type="dxa"/>
            <w:shd w:val="clear" w:color="auto" w:fill="A6A6A6" w:themeFill="background1" w:themeFillShade="A6"/>
          </w:tcPr>
          <w:p w:rsidR="008D0FEC" w:rsidRPr="00DD75F2" w:rsidRDefault="008D0FEC" w:rsidP="00565F1E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8D0FEC" w:rsidRPr="00DD75F2" w:rsidRDefault="008D0FEC" w:rsidP="00565F1E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40" w:type="dxa"/>
            <w:shd w:val="clear" w:color="auto" w:fill="A6A6A6" w:themeFill="background1" w:themeFillShade="A6"/>
          </w:tcPr>
          <w:p w:rsidR="008D0FEC" w:rsidRPr="00DD75F2" w:rsidRDefault="008D0FEC" w:rsidP="00565F1E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CE2386">
        <w:trPr>
          <w:trHeight w:val="55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1.12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the general principles of the safe custody and storage of depot Injectable medication</w:t>
            </w:r>
            <w:r w:rsidR="00565F1E" w:rsidRPr="00DD75F2">
              <w:rPr>
                <w:color w:val="auto"/>
                <w:sz w:val="20"/>
                <w:szCs w:val="20"/>
              </w:rPr>
              <w:t xml:space="preserve"> 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UHM-PGN-0</w:t>
            </w:r>
            <w:r w:rsidR="00D241E2" w:rsidRPr="00DD75F2">
              <w:rPr>
                <w:b/>
                <w:color w:val="auto"/>
                <w:sz w:val="20"/>
                <w:szCs w:val="20"/>
              </w:rPr>
              <w:t>1 Safe and Secure Medicines Handling and Supply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5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95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1.13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the correct procedure for custody and safe keeping of medicine keys </w:t>
            </w:r>
            <w:r w:rsidR="000A1BBE" w:rsidRPr="00DD75F2">
              <w:rPr>
                <w:b/>
                <w:color w:val="auto"/>
                <w:sz w:val="20"/>
                <w:szCs w:val="20"/>
              </w:rPr>
              <w:t>(where applicable )</w:t>
            </w:r>
            <w:r w:rsidR="000A1BBE" w:rsidRPr="00DD75F2">
              <w:rPr>
                <w:color w:val="auto"/>
                <w:sz w:val="20"/>
                <w:szCs w:val="20"/>
              </w:rPr>
              <w:t xml:space="preserve"> </w:t>
            </w:r>
            <w:r w:rsidRPr="00DD75F2">
              <w:rPr>
                <w:color w:val="auto"/>
                <w:sz w:val="20"/>
                <w:szCs w:val="20"/>
              </w:rPr>
              <w:t>and local operational protocols</w:t>
            </w:r>
          </w:p>
          <w:p w:rsidR="009521F6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="00565F1E" w:rsidRPr="00DD75F2">
              <w:rPr>
                <w:b/>
                <w:color w:val="auto"/>
                <w:sz w:val="20"/>
                <w:szCs w:val="20"/>
              </w:rPr>
              <w:t>and UHM-PGN-01 Safe and Secure Medicines Handling and Supply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9521F6" w:rsidRPr="00DD75F2" w:rsidRDefault="009521F6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0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1.14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can identify sources to obtain f</w:t>
            </w:r>
            <w:r w:rsidR="00565F1E" w:rsidRPr="00DD75F2">
              <w:rPr>
                <w:color w:val="auto"/>
                <w:sz w:val="20"/>
                <w:szCs w:val="20"/>
              </w:rPr>
              <w:t>urther information relating to i</w:t>
            </w:r>
            <w:r w:rsidRPr="00DD75F2">
              <w:rPr>
                <w:color w:val="auto"/>
                <w:sz w:val="20"/>
                <w:szCs w:val="20"/>
              </w:rPr>
              <w:t>njectable m</w:t>
            </w:r>
            <w:r w:rsidR="00565F1E" w:rsidRPr="00DD75F2">
              <w:rPr>
                <w:color w:val="auto"/>
                <w:sz w:val="20"/>
                <w:szCs w:val="20"/>
              </w:rPr>
              <w:t>edication (e.g. BNF, pharmacy, i</w:t>
            </w:r>
            <w:r w:rsidRPr="00DD75F2">
              <w:rPr>
                <w:color w:val="auto"/>
                <w:sz w:val="20"/>
                <w:szCs w:val="20"/>
              </w:rPr>
              <w:t>ntranet, Handling Guidelines, Patient Information (leaflets), PGN’s</w:t>
            </w: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8D0FEC" w:rsidRPr="00DD75F2" w:rsidTr="006955A5">
        <w:trPr>
          <w:trHeight w:val="156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1.15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 can describe the reporting procedure if a wrong drug is administered to a service user (e.g. service user, medic, pharmacist, medicine co-ordinator, family, web based reporting form and health record)</w:t>
            </w:r>
          </w:p>
          <w:p w:rsidR="008D0FEC" w:rsidRPr="00DD75F2" w:rsidRDefault="008D0FE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  <w:p w:rsidR="008D0FEC" w:rsidRPr="00DD75F2" w:rsidRDefault="008D0FEC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8D0FEC" w:rsidRPr="00DD75F2" w:rsidTr="0026402C">
        <w:trPr>
          <w:trHeight w:val="105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1.16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8D0FEC" w:rsidRPr="00DD75F2" w:rsidRDefault="008D0FEC" w:rsidP="006C7D5D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can explain the importance of preparation prior to administration and the positive impact upon patient; delivering as efficiently and comfortably as possible; reducing patient stress and anxiety.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  <w:p w:rsidR="008D0FEC" w:rsidRPr="00DD75F2" w:rsidRDefault="008D0FEC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1.17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assessor will identify the areas of competency relevant to the </w:t>
            </w:r>
            <w:r w:rsidR="00770459" w:rsidRPr="00DD75F2">
              <w:rPr>
                <w:color w:val="auto"/>
                <w:sz w:val="20"/>
                <w:szCs w:val="20"/>
              </w:rPr>
              <w:t>individual and service delivery;</w:t>
            </w:r>
            <w:r w:rsidRPr="00DD75F2">
              <w:rPr>
                <w:color w:val="auto"/>
                <w:sz w:val="20"/>
                <w:szCs w:val="20"/>
              </w:rPr>
              <w:t xml:space="preserve"> the nurse</w:t>
            </w:r>
            <w:r w:rsidR="00565F1E" w:rsidRPr="00DD75F2">
              <w:rPr>
                <w:color w:val="auto"/>
                <w:sz w:val="20"/>
                <w:szCs w:val="20"/>
              </w:rPr>
              <w:t>/nursing associate</w:t>
            </w:r>
            <w:r w:rsidRPr="00DD75F2">
              <w:rPr>
                <w:color w:val="auto"/>
                <w:sz w:val="20"/>
                <w:szCs w:val="20"/>
              </w:rPr>
              <w:t xml:space="preserve"> will have to develop skills, display competency or have an awareness of the various routes, medications and preparations in relation to Injectable medications that can be administered;</w:t>
            </w:r>
          </w:p>
          <w:p w:rsidR="00E36B35" w:rsidRPr="00DD75F2" w:rsidRDefault="00565F1E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proofErr w:type="spellStart"/>
            <w:r w:rsidRPr="00DD75F2">
              <w:rPr>
                <w:color w:val="auto"/>
                <w:sz w:val="20"/>
                <w:szCs w:val="20"/>
              </w:rPr>
              <w:t>Paliperidone</w:t>
            </w:r>
            <w:proofErr w:type="spellEnd"/>
            <w:r w:rsidRPr="00DD75F2">
              <w:rPr>
                <w:color w:val="auto"/>
                <w:sz w:val="20"/>
                <w:szCs w:val="20"/>
              </w:rPr>
              <w:t xml:space="preserve">/aripiprazole </w:t>
            </w:r>
            <w:r w:rsidR="0003233D" w:rsidRPr="00DD75F2">
              <w:rPr>
                <w:color w:val="auto"/>
                <w:sz w:val="20"/>
                <w:szCs w:val="20"/>
              </w:rPr>
              <w:t>long acting injection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Low Molecular Weight Heparin</w:t>
            </w:r>
            <w:r w:rsidR="00565F1E" w:rsidRPr="00DD75F2">
              <w:rPr>
                <w:color w:val="auto"/>
                <w:sz w:val="20"/>
                <w:szCs w:val="20"/>
              </w:rPr>
              <w:t xml:space="preserve"> (</w:t>
            </w:r>
            <w:proofErr w:type="spellStart"/>
            <w:r w:rsidR="00565F1E" w:rsidRPr="00DD75F2">
              <w:rPr>
                <w:color w:val="auto"/>
                <w:sz w:val="20"/>
                <w:szCs w:val="20"/>
              </w:rPr>
              <w:t>tinzapai</w:t>
            </w:r>
            <w:proofErr w:type="spellEnd"/>
          </w:p>
          <w:p w:rsidR="00565F1E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Ins</w:t>
            </w:r>
            <w:r w:rsidR="00565F1E" w:rsidRPr="00DD75F2">
              <w:rPr>
                <w:color w:val="auto"/>
                <w:sz w:val="20"/>
                <w:szCs w:val="20"/>
              </w:rPr>
              <w:t>ulin S/C injection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Insulin via pen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lastRenderedPageBreak/>
              <w:t xml:space="preserve">Depot Prescription~ Inpatient &amp; </w:t>
            </w:r>
            <w:proofErr w:type="spellStart"/>
            <w:r w:rsidRPr="00DD75F2">
              <w:rPr>
                <w:color w:val="auto"/>
                <w:sz w:val="20"/>
                <w:szCs w:val="20"/>
              </w:rPr>
              <w:t>Out patient</w:t>
            </w:r>
            <w:proofErr w:type="spellEnd"/>
            <w:r w:rsidRPr="00DD75F2">
              <w:rPr>
                <w:color w:val="auto"/>
                <w:sz w:val="20"/>
                <w:szCs w:val="20"/>
              </w:rPr>
              <w:t xml:space="preserve"> settings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Pre-filled syringes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Lorazepam I/M</w:t>
            </w:r>
          </w:p>
          <w:p w:rsidR="00770459" w:rsidRPr="00DD75F2" w:rsidRDefault="00D83376" w:rsidP="00CE2386">
            <w:pPr>
              <w:spacing w:before="60" w:after="60"/>
              <w:ind w:left="360"/>
              <w:rPr>
                <w:b/>
                <w:bCs/>
                <w:color w:val="auto"/>
                <w:sz w:val="20"/>
                <w:szCs w:val="20"/>
              </w:rPr>
            </w:pPr>
            <w:r w:rsidRPr="00DD75F2">
              <w:rPr>
                <w:b/>
                <w:bCs/>
                <w:color w:val="auto"/>
                <w:sz w:val="20"/>
                <w:szCs w:val="20"/>
              </w:rPr>
              <w:t>Refer to section 4 for evidence of experience.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4E1811" w:rsidRDefault="004E1811" w:rsidP="004E1811">
      <w:pPr>
        <w:spacing w:after="120"/>
        <w:rPr>
          <w:b/>
          <w:color w:val="auto"/>
        </w:rPr>
      </w:pPr>
    </w:p>
    <w:p w:rsidR="008C1B3E" w:rsidRPr="00AD2AE5" w:rsidRDefault="008C1B3E" w:rsidP="008C1B3E">
      <w:pPr>
        <w:numPr>
          <w:ilvl w:val="0"/>
          <w:numId w:val="21"/>
        </w:numPr>
        <w:spacing w:after="120"/>
        <w:ind w:hanging="539"/>
        <w:rPr>
          <w:b/>
          <w:color w:val="auto"/>
        </w:rPr>
      </w:pPr>
      <w:r w:rsidRPr="00AD2AE5">
        <w:rPr>
          <w:b/>
          <w:color w:val="auto"/>
        </w:rPr>
        <w:t>Knowledge</w:t>
      </w:r>
      <w:r w:rsidR="00A65C13" w:rsidRPr="00AD2AE5">
        <w:rPr>
          <w:b/>
          <w:color w:val="auto"/>
        </w:rPr>
        <w:t xml:space="preserve"> and skills required </w:t>
      </w:r>
      <w:r w:rsidRPr="00AD2AE5">
        <w:rPr>
          <w:b/>
          <w:color w:val="auto"/>
        </w:rPr>
        <w:t xml:space="preserve"> for the Safer Administration of Insulin</w:t>
      </w:r>
      <w:r w:rsidR="00B113F3" w:rsidRPr="00AD2AE5">
        <w:rPr>
          <w:b/>
          <w:color w:val="auto"/>
        </w:rPr>
        <w:t xml:space="preserve">; NPSA alert </w:t>
      </w:r>
      <w:r w:rsidR="00770459" w:rsidRPr="00AD2AE5">
        <w:rPr>
          <w:b/>
          <w:color w:val="auto"/>
        </w:rPr>
        <w:t>2010/RRR013</w:t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6050"/>
        <w:gridCol w:w="1680"/>
        <w:gridCol w:w="1440"/>
        <w:gridCol w:w="1800"/>
        <w:gridCol w:w="4440"/>
      </w:tblGrid>
      <w:tr w:rsidR="00DD75F2" w:rsidRPr="00DD75F2" w:rsidTr="00CE2386">
        <w:tc>
          <w:tcPr>
            <w:tcW w:w="6600" w:type="dxa"/>
            <w:gridSpan w:val="2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40" w:type="dxa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8C1B3E" w:rsidRPr="00DD75F2" w:rsidRDefault="00A65C1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</w:t>
            </w:r>
            <w:r w:rsidR="008C1B3E" w:rsidRPr="00DD75F2">
              <w:rPr>
                <w:color w:val="auto"/>
                <w:sz w:val="20"/>
                <w:szCs w:val="20"/>
              </w:rPr>
              <w:t>.1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4E181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B113F3" w:rsidRPr="00DD75F2">
              <w:rPr>
                <w:color w:val="auto"/>
                <w:sz w:val="20"/>
                <w:szCs w:val="20"/>
              </w:rPr>
              <w:t xml:space="preserve">will have an awareness of </w:t>
            </w:r>
            <w:r w:rsidR="00565F1E" w:rsidRPr="00DD75F2">
              <w:rPr>
                <w:color w:val="auto"/>
                <w:sz w:val="20"/>
                <w:szCs w:val="20"/>
              </w:rPr>
              <w:t>patient safety alerts; safe administration of i</w:t>
            </w:r>
            <w:r w:rsidR="00B113F3" w:rsidRPr="00DD75F2">
              <w:rPr>
                <w:color w:val="auto"/>
                <w:sz w:val="20"/>
                <w:szCs w:val="20"/>
              </w:rPr>
              <w:t>nsulin; treatment strategies and Trust PGN.</w:t>
            </w:r>
          </w:p>
          <w:p w:rsidR="008C1B3E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Skill Required; </w:t>
            </w:r>
            <w:r w:rsidR="00565F1E" w:rsidRPr="00DD75F2">
              <w:rPr>
                <w:color w:val="auto"/>
                <w:sz w:val="20"/>
                <w:szCs w:val="20"/>
              </w:rPr>
              <w:t>Nurse</w:t>
            </w:r>
            <w:r w:rsidR="00AA48D3" w:rsidRPr="00DD75F2">
              <w:rPr>
                <w:color w:val="auto"/>
                <w:sz w:val="20"/>
                <w:szCs w:val="20"/>
              </w:rPr>
              <w:t>/nursing associate</w:t>
            </w:r>
            <w:r w:rsidR="00565F1E" w:rsidRPr="00DD75F2">
              <w:rPr>
                <w:color w:val="auto"/>
                <w:sz w:val="20"/>
                <w:szCs w:val="20"/>
              </w:rPr>
              <w:t xml:space="preserve"> will undertake e-</w:t>
            </w:r>
            <w:r w:rsidR="004B28FB" w:rsidRPr="00DD75F2">
              <w:rPr>
                <w:color w:val="auto"/>
                <w:sz w:val="20"/>
                <w:szCs w:val="20"/>
              </w:rPr>
              <w:t xml:space="preserve"> learning course regarding</w:t>
            </w:r>
            <w:r w:rsidR="00565F1E" w:rsidRPr="00DD75F2">
              <w:rPr>
                <w:color w:val="auto"/>
                <w:sz w:val="20"/>
                <w:szCs w:val="20"/>
              </w:rPr>
              <w:t xml:space="preserve"> i</w:t>
            </w:r>
            <w:r w:rsidRPr="00DD75F2">
              <w:rPr>
                <w:color w:val="auto"/>
                <w:sz w:val="20"/>
                <w:szCs w:val="20"/>
              </w:rPr>
              <w:t xml:space="preserve">nsulin administration as well as </w:t>
            </w:r>
            <w:r w:rsidR="004B28FB" w:rsidRPr="00DD75F2">
              <w:rPr>
                <w:color w:val="auto"/>
                <w:sz w:val="20"/>
                <w:szCs w:val="20"/>
              </w:rPr>
              <w:t>specific training course</w:t>
            </w:r>
            <w:r w:rsidRPr="00DD75F2">
              <w:rPr>
                <w:color w:val="auto"/>
                <w:sz w:val="20"/>
                <w:szCs w:val="20"/>
              </w:rPr>
              <w:t>s</w:t>
            </w:r>
            <w:r w:rsidR="004B28FB" w:rsidRPr="00DD75F2">
              <w:rPr>
                <w:color w:val="auto"/>
                <w:sz w:val="20"/>
                <w:szCs w:val="20"/>
              </w:rPr>
              <w:t xml:space="preserve"> prio</w:t>
            </w:r>
            <w:r w:rsidR="00565F1E" w:rsidRPr="00DD75F2">
              <w:rPr>
                <w:color w:val="auto"/>
                <w:sz w:val="20"/>
                <w:szCs w:val="20"/>
              </w:rPr>
              <w:t>r to administering Insulin via pre-filled syringe or i</w:t>
            </w:r>
            <w:r w:rsidR="004B28FB" w:rsidRPr="00DD75F2">
              <w:rPr>
                <w:color w:val="auto"/>
                <w:sz w:val="20"/>
                <w:szCs w:val="20"/>
              </w:rPr>
              <w:t>nsulin pen.</w:t>
            </w:r>
          </w:p>
        </w:tc>
        <w:tc>
          <w:tcPr>
            <w:tcW w:w="1680" w:type="dxa"/>
            <w:tcBorders>
              <w:bottom w:val="nil"/>
            </w:tcBorders>
            <w:shd w:val="clear" w:color="auto" w:fill="auto"/>
          </w:tcPr>
          <w:p w:rsidR="008C1B3E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C1B3E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2.2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4E181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>will be able to des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>cribe interventions, treatment and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 xml:space="preserve"> compli</w:t>
            </w:r>
            <w:r w:rsidR="004955A7" w:rsidRPr="00DD75F2">
              <w:rPr>
                <w:b/>
                <w:color w:val="auto"/>
                <w:sz w:val="20"/>
                <w:szCs w:val="20"/>
              </w:rPr>
              <w:t xml:space="preserve">cations </w:t>
            </w:r>
            <w:r w:rsidR="00AA48D3" w:rsidRPr="00DD75F2">
              <w:rPr>
                <w:b/>
                <w:color w:val="auto"/>
                <w:sz w:val="20"/>
                <w:szCs w:val="20"/>
              </w:rPr>
              <w:t xml:space="preserve">of </w:t>
            </w:r>
            <w:r w:rsidR="00AA48D3" w:rsidRPr="00DD75F2">
              <w:rPr>
                <w:b/>
                <w:strike/>
                <w:color w:val="auto"/>
                <w:sz w:val="20"/>
                <w:szCs w:val="20"/>
              </w:rPr>
              <w:t>d</w:t>
            </w:r>
            <w:r w:rsidR="00AA48D3" w:rsidRPr="00DD75F2">
              <w:rPr>
                <w:b/>
                <w:color w:val="auto"/>
                <w:sz w:val="20"/>
                <w:szCs w:val="20"/>
              </w:rPr>
              <w:t>iabetes e.g. h</w:t>
            </w:r>
            <w:r w:rsidR="004955A7" w:rsidRPr="00DD75F2">
              <w:rPr>
                <w:b/>
                <w:color w:val="auto"/>
                <w:sz w:val="20"/>
                <w:szCs w:val="20"/>
              </w:rPr>
              <w:t>yper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>glycaemia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 xml:space="preserve"> and </w:t>
            </w:r>
            <w:r w:rsidR="00AA48D3" w:rsidRPr="00DD75F2">
              <w:rPr>
                <w:b/>
                <w:color w:val="auto"/>
                <w:sz w:val="20"/>
                <w:szCs w:val="20"/>
              </w:rPr>
              <w:t>h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>ypoglycaemia.</w:t>
            </w: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Skills required; Be able to link theory into practice and follow PGN; Care Plans and actions to maintain patient safety.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2.3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4E181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B113F3" w:rsidRPr="00DD75F2">
              <w:rPr>
                <w:color w:val="auto"/>
                <w:sz w:val="20"/>
                <w:szCs w:val="20"/>
              </w:rPr>
              <w:t xml:space="preserve">will discuss the reasons why Prescription sheet should not contain any abbreviations for example; “U” and “IU” , </w:t>
            </w:r>
          </w:p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Skill required; the nurse</w:t>
            </w:r>
            <w:r w:rsidR="00AA48D3" w:rsidRPr="00DD75F2">
              <w:rPr>
                <w:color w:val="auto"/>
                <w:sz w:val="20"/>
                <w:szCs w:val="20"/>
              </w:rPr>
              <w:t>/</w:t>
            </w:r>
            <w:r w:rsidRPr="00DD75F2">
              <w:rPr>
                <w:color w:val="auto"/>
                <w:sz w:val="20"/>
                <w:szCs w:val="20"/>
              </w:rPr>
              <w:t xml:space="preserve"> </w:t>
            </w:r>
            <w:r w:rsidR="00AA48D3" w:rsidRPr="00DD75F2">
              <w:rPr>
                <w:color w:val="auto"/>
                <w:sz w:val="20"/>
                <w:szCs w:val="20"/>
              </w:rPr>
              <w:t xml:space="preserve">nursing associate </w:t>
            </w:r>
            <w:r w:rsidRPr="00DD75F2">
              <w:rPr>
                <w:color w:val="auto"/>
                <w:sz w:val="20"/>
                <w:szCs w:val="20"/>
              </w:rPr>
              <w:t>will check prescription sheet prior to administration and ensure the word “UNIT” is clearly written.</w:t>
            </w:r>
          </w:p>
          <w:p w:rsidR="00AA48D3" w:rsidRPr="00DD75F2" w:rsidRDefault="00AA48D3" w:rsidP="00AA48D3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Refer to PPT-PGN-06 </w:t>
            </w:r>
            <w:r w:rsidR="00261F11" w:rsidRPr="00DD75F2">
              <w:rPr>
                <w:color w:val="auto"/>
                <w:sz w:val="20"/>
                <w:szCs w:val="20"/>
              </w:rPr>
              <w:t>Safe Prescribing and Administration of Insulin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2.4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</w:t>
            </w:r>
            <w:r w:rsidR="002C24E0" w:rsidRPr="00DD75F2">
              <w:rPr>
                <w:b/>
                <w:color w:val="auto"/>
                <w:sz w:val="20"/>
                <w:szCs w:val="20"/>
              </w:rPr>
              <w:t>ll be able to describe the remed</w:t>
            </w:r>
            <w:r w:rsidRPr="00DD75F2">
              <w:rPr>
                <w:b/>
                <w:color w:val="auto"/>
                <w:sz w:val="20"/>
                <w:szCs w:val="20"/>
              </w:rPr>
              <w:t>ial action required to rectify any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 xml:space="preserve"> errors on prescription sheets and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actions to take if error occurs; omitted or delayed dose</w:t>
            </w: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 required; Nurse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/nursing associate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will contact Doctor and have amendments made prior to administering Insulin to prevent error occurring. Gain advice and implement monitoring and interventions after seeking medical advice.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04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lastRenderedPageBreak/>
              <w:t>2.5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4E181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 xml:space="preserve">will be able to describe </w:t>
            </w:r>
            <w:proofErr w:type="gramStart"/>
            <w:r w:rsidR="00261F11" w:rsidRPr="00DD75F2">
              <w:rPr>
                <w:b/>
                <w:color w:val="auto"/>
                <w:sz w:val="20"/>
                <w:szCs w:val="20"/>
              </w:rPr>
              <w:t xml:space="preserve">why 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 xml:space="preserve"> intra</w:t>
            </w:r>
            <w:proofErr w:type="gramEnd"/>
            <w:r w:rsidR="00B113F3" w:rsidRPr="00DD75F2">
              <w:rPr>
                <w:b/>
                <w:color w:val="auto"/>
                <w:sz w:val="20"/>
                <w:szCs w:val="20"/>
              </w:rPr>
              <w:t xml:space="preserve">-muscular needles 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>and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 xml:space="preserve"> syringes ar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e never used for administering i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>nsulin.</w:t>
            </w:r>
          </w:p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 required; Nurse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/</w:t>
            </w:r>
            <w:r w:rsidR="00261F11" w:rsidRPr="00DD75F2">
              <w:rPr>
                <w:color w:val="auto"/>
                <w:sz w:val="20"/>
                <w:szCs w:val="20"/>
              </w:rPr>
              <w:t xml:space="preserve"> nursing associate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will discus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s and demonstrate the need for i</w:t>
            </w:r>
            <w:r w:rsidRPr="00DD75F2">
              <w:rPr>
                <w:b/>
                <w:color w:val="auto"/>
                <w:sz w:val="20"/>
                <w:szCs w:val="20"/>
              </w:rPr>
              <w:t>nsulin syringes o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r commercial i</w:t>
            </w:r>
            <w:r w:rsidRPr="00DD75F2">
              <w:rPr>
                <w:b/>
                <w:color w:val="auto"/>
                <w:sz w:val="20"/>
                <w:szCs w:val="20"/>
              </w:rPr>
              <w:t>nsulin pen to be used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6C7D5D">
        <w:trPr>
          <w:trHeight w:val="550"/>
        </w:trPr>
        <w:tc>
          <w:tcPr>
            <w:tcW w:w="55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8D0FEC" w:rsidRPr="00DD75F2" w:rsidTr="00337A40">
        <w:trPr>
          <w:trHeight w:val="780"/>
        </w:trPr>
        <w:tc>
          <w:tcPr>
            <w:tcW w:w="660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D0FEC" w:rsidRPr="00DD75F2" w:rsidRDefault="008D0FEC" w:rsidP="008D0FEC">
            <w:pPr>
              <w:spacing w:before="60" w:after="60"/>
              <w:ind w:left="619" w:hanging="477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2.6</w:t>
            </w:r>
            <w:r>
              <w:rPr>
                <w:color w:val="auto"/>
                <w:sz w:val="20"/>
                <w:szCs w:val="20"/>
              </w:rPr>
              <w:t xml:space="preserve">    </w:t>
            </w:r>
            <w:r w:rsidRPr="00DD75F2">
              <w:rPr>
                <w:color w:val="auto"/>
                <w:sz w:val="20"/>
                <w:szCs w:val="20"/>
              </w:rPr>
              <w:t xml:space="preserve">The nurse / nursing associate will be able to calculate the correct </w:t>
            </w:r>
            <w:r>
              <w:rPr>
                <w:color w:val="auto"/>
                <w:sz w:val="20"/>
                <w:szCs w:val="20"/>
              </w:rPr>
              <w:t xml:space="preserve">        </w:t>
            </w:r>
            <w:r w:rsidRPr="00DD75F2">
              <w:rPr>
                <w:color w:val="auto"/>
                <w:sz w:val="20"/>
                <w:szCs w:val="20"/>
              </w:rPr>
              <w:t>dose and re-check prior to administration.</w:t>
            </w:r>
          </w:p>
          <w:p w:rsidR="008D0FEC" w:rsidRPr="00DD75F2" w:rsidRDefault="008D0FEC" w:rsidP="008D0FEC">
            <w:pPr>
              <w:spacing w:before="60" w:after="60"/>
              <w:ind w:left="619" w:hanging="619"/>
              <w:rPr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 xml:space="preserve">           </w:t>
            </w:r>
            <w:r w:rsidRPr="00DD75F2">
              <w:rPr>
                <w:b/>
                <w:color w:val="auto"/>
                <w:sz w:val="20"/>
                <w:szCs w:val="20"/>
              </w:rPr>
              <w:t>Skill Required; Nurse will be able to give an account of patient’s treatment regime and dose linked to individual need and therapeutic dose as per BNF, Doctor or Specialist Nurse advice.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tcBorders>
              <w:bottom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bottom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tcBorders>
              <w:bottom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D0FEC" w:rsidRPr="00DD75F2" w:rsidRDefault="008D0FE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D0FEC" w:rsidRPr="00DD75F2" w:rsidRDefault="008D0FE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D0FEC" w:rsidRPr="00DD75F2" w:rsidRDefault="008D0FE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8D0FEC" w:rsidRPr="00DD75F2" w:rsidTr="00337A40">
        <w:trPr>
          <w:trHeight w:val="780"/>
        </w:trPr>
        <w:tc>
          <w:tcPr>
            <w:tcW w:w="66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tcBorders>
              <w:top w:val="nil"/>
            </w:tcBorders>
            <w:shd w:val="clear" w:color="auto" w:fill="auto"/>
          </w:tcPr>
          <w:p w:rsidR="008D0FEC" w:rsidRPr="00DD75F2" w:rsidRDefault="008D0FE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6C7D5D">
        <w:trPr>
          <w:trHeight w:val="604"/>
        </w:trPr>
        <w:tc>
          <w:tcPr>
            <w:tcW w:w="550" w:type="dxa"/>
            <w:tcBorders>
              <w:right w:val="nil"/>
            </w:tcBorders>
            <w:shd w:val="clear" w:color="auto" w:fill="auto"/>
          </w:tcPr>
          <w:p w:rsidR="000A1BBE" w:rsidRPr="00DD75F2" w:rsidRDefault="000A1BB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</w:t>
            </w:r>
            <w:r w:rsidR="006B3201" w:rsidRPr="00DD75F2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6050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0A1BBE" w:rsidRPr="00DD75F2" w:rsidRDefault="004E181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The</w:t>
            </w:r>
            <w:r w:rsidRPr="00DD75F2">
              <w:rPr>
                <w:color w:val="auto"/>
                <w:sz w:val="20"/>
                <w:szCs w:val="20"/>
              </w:rPr>
              <w:t xml:space="preserve"> nurse / nursing associate </w:t>
            </w:r>
            <w:r w:rsidR="000A1BBE" w:rsidRPr="00DD75F2">
              <w:rPr>
                <w:b/>
                <w:color w:val="auto"/>
                <w:sz w:val="20"/>
                <w:szCs w:val="20"/>
              </w:rPr>
              <w:t>will have an awareness of the different types of insulin</w:t>
            </w:r>
            <w:r w:rsidR="006B3201" w:rsidRPr="00DD75F2">
              <w:rPr>
                <w:b/>
                <w:color w:val="auto"/>
                <w:sz w:val="20"/>
                <w:szCs w:val="20"/>
              </w:rPr>
              <w:t xml:space="preserve"> including those with similar names</w:t>
            </w:r>
            <w:r w:rsidR="000A1BBE" w:rsidRPr="00DD75F2">
              <w:rPr>
                <w:b/>
                <w:color w:val="auto"/>
                <w:sz w:val="20"/>
                <w:szCs w:val="20"/>
              </w:rPr>
              <w:t>.</w:t>
            </w:r>
          </w:p>
          <w:p w:rsidR="000A1BBE" w:rsidRPr="00DD75F2" w:rsidRDefault="000A1BB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 required; Nurse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/</w:t>
            </w:r>
            <w:r w:rsidR="00261F11" w:rsidRPr="00DD75F2">
              <w:rPr>
                <w:color w:val="auto"/>
                <w:sz w:val="20"/>
                <w:szCs w:val="20"/>
              </w:rPr>
              <w:t xml:space="preserve"> nursing associate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will discuss </w:t>
            </w:r>
            <w:r w:rsidR="006B3201" w:rsidRPr="00DD75F2">
              <w:rPr>
                <w:b/>
                <w:color w:val="auto"/>
                <w:sz w:val="20"/>
                <w:szCs w:val="20"/>
              </w:rPr>
              <w:t>with Assessor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1BBE" w:rsidRPr="00DD75F2" w:rsidRDefault="000A1BB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shd w:val="clear" w:color="auto" w:fill="auto"/>
          </w:tcPr>
          <w:p w:rsidR="000A1BBE" w:rsidRPr="00DD75F2" w:rsidRDefault="000A1BB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1BBE" w:rsidRPr="00DD75F2" w:rsidRDefault="000A1BB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</w:tcPr>
          <w:p w:rsidR="000A1BBE" w:rsidRPr="00DD75F2" w:rsidRDefault="000A1BB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A1BBE" w:rsidRPr="00DD75F2" w:rsidRDefault="000A1BB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A1BBE" w:rsidRPr="00DD75F2" w:rsidRDefault="000A1BB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A1BBE" w:rsidRPr="00DD75F2" w:rsidRDefault="000A1BB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6C7D5D">
        <w:trPr>
          <w:trHeight w:val="604"/>
        </w:trPr>
        <w:tc>
          <w:tcPr>
            <w:tcW w:w="550" w:type="dxa"/>
            <w:tcBorders>
              <w:right w:val="nil"/>
            </w:tcBorders>
            <w:shd w:val="clear" w:color="auto" w:fill="auto"/>
          </w:tcPr>
          <w:p w:rsidR="006B3201" w:rsidRPr="00DD75F2" w:rsidRDefault="006B320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2.8</w:t>
            </w:r>
          </w:p>
        </w:tc>
        <w:tc>
          <w:tcPr>
            <w:tcW w:w="6050" w:type="dxa"/>
            <w:tcBorders>
              <w:left w:val="nil"/>
            </w:tcBorders>
            <w:shd w:val="clear" w:color="auto" w:fill="auto"/>
          </w:tcPr>
          <w:p w:rsidR="006B3201" w:rsidRPr="00DD75F2" w:rsidRDefault="004E181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The</w:t>
            </w:r>
            <w:r w:rsidRPr="00DD75F2">
              <w:rPr>
                <w:color w:val="auto"/>
                <w:sz w:val="20"/>
                <w:szCs w:val="20"/>
              </w:rPr>
              <w:t xml:space="preserve"> nurse / nursing associate</w:t>
            </w:r>
            <w:r w:rsidR="006B3201" w:rsidRPr="00DD75F2">
              <w:rPr>
                <w:b/>
                <w:color w:val="auto"/>
                <w:sz w:val="20"/>
                <w:szCs w:val="20"/>
              </w:rPr>
              <w:t xml:space="preserve"> will have an awareness of the </w:t>
            </w:r>
            <w:r w:rsidR="00E32D6C" w:rsidRPr="00DD75F2">
              <w:rPr>
                <w:b/>
                <w:color w:val="auto"/>
                <w:sz w:val="20"/>
                <w:szCs w:val="20"/>
              </w:rPr>
              <w:t>use of the variable dosing chart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 xml:space="preserve"> and blood glucose monitoring chart</w:t>
            </w:r>
          </w:p>
          <w:p w:rsidR="00261F11" w:rsidRPr="00DD75F2" w:rsidRDefault="00261F11" w:rsidP="006C7D5D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Refer to PPT-PGN-06 Safe Prescribing and Administration of Insulin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</w:t>
            </w:r>
          </w:p>
          <w:p w:rsidR="006B3201" w:rsidRPr="00DD75F2" w:rsidRDefault="006B3201" w:rsidP="006C7D5D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 required; Nurse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/</w:t>
            </w:r>
            <w:r w:rsidR="00261F11" w:rsidRPr="00DD75F2">
              <w:rPr>
                <w:color w:val="auto"/>
                <w:sz w:val="20"/>
                <w:szCs w:val="20"/>
              </w:rPr>
              <w:t xml:space="preserve"> nursing associate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will discuss with Assessor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3201" w:rsidRPr="00DD75F2" w:rsidRDefault="006B320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shd w:val="clear" w:color="auto" w:fill="auto"/>
          </w:tcPr>
          <w:p w:rsidR="006B3201" w:rsidRPr="00DD75F2" w:rsidRDefault="006B320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6B3201" w:rsidRPr="00DD75F2" w:rsidRDefault="006B320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</w:tcPr>
          <w:p w:rsidR="006B3201" w:rsidRPr="00DD75F2" w:rsidRDefault="006B320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B3201" w:rsidRPr="00DD75F2" w:rsidRDefault="006B320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B3201" w:rsidRPr="00DD75F2" w:rsidRDefault="006B320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B3201" w:rsidRPr="00DD75F2" w:rsidRDefault="006B320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19136B" w:rsidRPr="00AD2AE5" w:rsidRDefault="00673F19" w:rsidP="00A102CB">
      <w:pPr>
        <w:spacing w:after="120"/>
        <w:rPr>
          <w:b/>
          <w:color w:val="auto"/>
        </w:rPr>
      </w:pPr>
      <w:r w:rsidRPr="00AD2AE5">
        <w:rPr>
          <w:b/>
          <w:color w:val="auto"/>
        </w:rPr>
        <w:br w:type="page"/>
      </w:r>
      <w:r w:rsidR="00A65C13" w:rsidRPr="00AD2AE5">
        <w:rPr>
          <w:b/>
          <w:color w:val="auto"/>
        </w:rPr>
        <w:lastRenderedPageBreak/>
        <w:t>3</w:t>
      </w:r>
      <w:r w:rsidR="0019136B" w:rsidRPr="00AD2AE5">
        <w:rPr>
          <w:b/>
          <w:color w:val="auto"/>
        </w:rPr>
        <w:tab/>
        <w:t>Administration</w:t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6642"/>
        <w:gridCol w:w="1559"/>
        <w:gridCol w:w="1276"/>
        <w:gridCol w:w="1843"/>
        <w:gridCol w:w="4034"/>
      </w:tblGrid>
      <w:tr w:rsidR="00DD75F2" w:rsidRPr="00DD75F2" w:rsidTr="00FE7978">
        <w:trPr>
          <w:trHeight w:val="400"/>
        </w:trPr>
        <w:tc>
          <w:tcPr>
            <w:tcW w:w="7248" w:type="dxa"/>
            <w:gridSpan w:val="2"/>
            <w:shd w:val="clear" w:color="auto" w:fill="B3B3B3"/>
          </w:tcPr>
          <w:p w:rsidR="0019136B" w:rsidRPr="00DD75F2" w:rsidRDefault="0019136B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276" w:type="dxa"/>
            <w:shd w:val="clear" w:color="auto" w:fill="B3B3B3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43" w:type="dxa"/>
            <w:shd w:val="clear" w:color="auto" w:fill="B3B3B3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034" w:type="dxa"/>
            <w:shd w:val="clear" w:color="auto" w:fill="B3B3B3"/>
          </w:tcPr>
          <w:p w:rsidR="0019136B" w:rsidRPr="00DD75F2" w:rsidRDefault="0019136B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094A6D" w:rsidRPr="00DD75F2" w:rsidTr="00B227F8">
        <w:trPr>
          <w:trHeight w:val="185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3.1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checks the service user’s allergy status; this will be recorded on the prescription sheet, UHR or alert on RIO or SNOMED CT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nurse/ nursing associate will be able to explain what to do if section not complete.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nurse/ nursing associate will ask the patient if they had any side effects/allergic reaction when last dose received.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.2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417BA1" w:rsidRPr="00DD75F2" w:rsidRDefault="0019136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checks the depot </w:t>
            </w:r>
            <w:r w:rsidR="00814C23" w:rsidRPr="00DD75F2">
              <w:rPr>
                <w:color w:val="auto"/>
                <w:sz w:val="20"/>
                <w:szCs w:val="20"/>
              </w:rPr>
              <w:t xml:space="preserve">/ </w:t>
            </w:r>
            <w:r w:rsidR="00C57CB9" w:rsidRPr="00DD75F2">
              <w:rPr>
                <w:color w:val="auto"/>
                <w:sz w:val="20"/>
                <w:szCs w:val="20"/>
              </w:rPr>
              <w:t>Injectable</w:t>
            </w:r>
            <w:r w:rsidRPr="00DD75F2">
              <w:rPr>
                <w:color w:val="auto"/>
                <w:sz w:val="20"/>
                <w:szCs w:val="20"/>
              </w:rPr>
              <w:t xml:space="preserve"> medication has not already been administered</w:t>
            </w:r>
            <w:r w:rsidR="00417BA1" w:rsidRPr="00DD75F2">
              <w:rPr>
                <w:color w:val="auto"/>
                <w:sz w:val="20"/>
                <w:szCs w:val="20"/>
              </w:rPr>
              <w:t>;</w:t>
            </w:r>
          </w:p>
          <w:p w:rsidR="00E32D6C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Checks the Prescription sheet</w:t>
            </w:r>
            <w:r w:rsidR="00E32D6C" w:rsidRPr="00DD75F2">
              <w:rPr>
                <w:color w:val="auto"/>
                <w:sz w:val="20"/>
                <w:szCs w:val="20"/>
              </w:rPr>
              <w:t xml:space="preserve"> </w:t>
            </w:r>
          </w:p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Checks UHR/RIO for documented evidence.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.3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checks that the prescription is legible, valid and legal</w:t>
            </w:r>
          </w:p>
          <w:p w:rsidR="00AE701D" w:rsidRPr="00DD75F2" w:rsidRDefault="00E32D6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.( for Community – 6 month review must have been done by prescriber )</w:t>
            </w:r>
          </w:p>
          <w:p w:rsidR="0019136B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734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.4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If applicable 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checks the validity of </w:t>
            </w:r>
            <w:r w:rsidR="00417BA1" w:rsidRPr="00DD75F2">
              <w:rPr>
                <w:color w:val="auto"/>
                <w:sz w:val="20"/>
                <w:szCs w:val="20"/>
              </w:rPr>
              <w:t xml:space="preserve"> Mental Health Act Consent to Treatment ; Forms ,</w:t>
            </w:r>
            <w:r w:rsidRPr="00DD75F2">
              <w:rPr>
                <w:color w:val="auto"/>
                <w:sz w:val="20"/>
                <w:szCs w:val="20"/>
              </w:rPr>
              <w:t xml:space="preserve">T2 and T3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CTO11,  CTO 12, T62 and T64 </w:t>
            </w:r>
            <w:r w:rsidRPr="00DD75F2">
              <w:rPr>
                <w:color w:val="auto"/>
                <w:sz w:val="20"/>
                <w:szCs w:val="20"/>
              </w:rPr>
              <w:t>against the prescription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DB5EB9">
        <w:trPr>
          <w:trHeight w:val="162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3.5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  <w:u w:val="single"/>
              </w:rPr>
            </w:pPr>
            <w:r w:rsidRPr="00DD75F2">
              <w:rPr>
                <w:color w:val="auto"/>
                <w:sz w:val="20"/>
                <w:szCs w:val="20"/>
                <w:u w:val="single"/>
              </w:rPr>
              <w:t xml:space="preserve">The </w:t>
            </w:r>
            <w:r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  <w:u w:val="single"/>
              </w:rPr>
              <w:t xml:space="preserve"> checks the dose of the depot Injectable medication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can describe the correct test dose of the prescribed medication/antipsychotic injection. 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Pr="00DD75F2">
              <w:rPr>
                <w:color w:val="auto"/>
                <w:sz w:val="20"/>
                <w:szCs w:val="20"/>
              </w:rPr>
              <w:t xml:space="preserve">UMH- PGN-03 Administration of Medicines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105F41">
        <w:trPr>
          <w:trHeight w:val="162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3.6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Where appropriate the nurse calculates the volume of medicine / solution required to give the prescribed dose of the drug. 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 Write the calculation down and obtain an independent check by another qualified nurse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673F19" w:rsidRPr="00AD2AE5" w:rsidRDefault="00673F19">
      <w:pPr>
        <w:rPr>
          <w:color w:val="auto"/>
        </w:rPr>
      </w:pPr>
      <w:r w:rsidRPr="00AD2AE5">
        <w:rPr>
          <w:color w:val="auto"/>
        </w:rPr>
        <w:br w:type="page"/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6642"/>
        <w:gridCol w:w="1559"/>
        <w:gridCol w:w="1276"/>
        <w:gridCol w:w="1701"/>
        <w:gridCol w:w="4176"/>
      </w:tblGrid>
      <w:tr w:rsidR="00DD75F2" w:rsidRPr="00DD75F2" w:rsidTr="00FE7978">
        <w:trPr>
          <w:trHeight w:val="400"/>
        </w:trPr>
        <w:tc>
          <w:tcPr>
            <w:tcW w:w="7248" w:type="dxa"/>
            <w:gridSpan w:val="2"/>
            <w:shd w:val="clear" w:color="auto" w:fill="B3B3B3"/>
          </w:tcPr>
          <w:p w:rsidR="00673F19" w:rsidRPr="00DD75F2" w:rsidRDefault="00673F19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lastRenderedPageBreak/>
              <w:t>Performance Criteria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276" w:type="dxa"/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701" w:type="dxa"/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176" w:type="dxa"/>
            <w:shd w:val="clear" w:color="auto" w:fill="B3B3B3"/>
          </w:tcPr>
          <w:p w:rsidR="00673F19" w:rsidRPr="00DD75F2" w:rsidRDefault="00673F19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.7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3C3EF5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="00261F11" w:rsidRPr="00DD75F2">
              <w:rPr>
                <w:color w:val="auto"/>
                <w:sz w:val="20"/>
                <w:szCs w:val="20"/>
              </w:rPr>
              <w:t>checks the expiry date of the i</w:t>
            </w:r>
            <w:r w:rsidRPr="00DD75F2">
              <w:rPr>
                <w:color w:val="auto"/>
                <w:sz w:val="20"/>
                <w:szCs w:val="20"/>
              </w:rPr>
              <w:t>njectable medication</w:t>
            </w:r>
          </w:p>
          <w:p w:rsidR="003C3EF5" w:rsidRPr="00DD75F2" w:rsidRDefault="003C3EF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E178E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2C5634">
        <w:trPr>
          <w:trHeight w:val="139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3.8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identifies the name of each medication and can demonstrate the selection of the appropriate concentration/dosage.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  <w:r>
              <w:rPr>
                <w:color w:val="auto"/>
                <w:sz w:val="20"/>
                <w:szCs w:val="20"/>
              </w:rPr>
              <w:br/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.9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3C3EF5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measures the dosage correctl</w:t>
            </w:r>
            <w:r w:rsidR="00261F11" w:rsidRPr="00DD75F2">
              <w:rPr>
                <w:color w:val="auto"/>
                <w:sz w:val="20"/>
                <w:szCs w:val="20"/>
              </w:rPr>
              <w:t>y when administering the injectable antipsychotic</w:t>
            </w:r>
            <w:r w:rsidRPr="00DD75F2">
              <w:rPr>
                <w:color w:val="auto"/>
                <w:sz w:val="20"/>
                <w:szCs w:val="20"/>
              </w:rPr>
              <w:t xml:space="preserve"> medication</w:t>
            </w:r>
            <w:r w:rsidR="00261F11" w:rsidRPr="00DD75F2">
              <w:rPr>
                <w:color w:val="auto"/>
                <w:sz w:val="20"/>
                <w:szCs w:val="20"/>
              </w:rPr>
              <w:t xml:space="preserve"> (depot)</w:t>
            </w:r>
            <w:r w:rsidRPr="00DD75F2">
              <w:rPr>
                <w:color w:val="auto"/>
                <w:sz w:val="20"/>
                <w:szCs w:val="20"/>
              </w:rPr>
              <w:t>.</w:t>
            </w:r>
          </w:p>
          <w:p w:rsidR="0019136B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7C59F2">
        <w:trPr>
          <w:trHeight w:val="11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3.10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can demonstrate the correct process for the preparation  required prior to administering  the injection depending upon type of injection , route &amp;  needle required;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Intra-muscular, Sub-cutaneous; Insulin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6E178E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6E178E" w:rsidRPr="00DD75F2">
              <w:rPr>
                <w:color w:val="auto"/>
                <w:sz w:val="20"/>
                <w:szCs w:val="20"/>
              </w:rPr>
              <w:t>.11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C57CB9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checks the route and identifies the appropriate site for administration of the </w:t>
            </w:r>
            <w:r w:rsidR="00261F11" w:rsidRPr="00DD75F2">
              <w:rPr>
                <w:color w:val="auto"/>
                <w:sz w:val="20"/>
                <w:szCs w:val="20"/>
              </w:rPr>
              <w:t>injectable antipsychotic medication (depot).</w:t>
            </w:r>
          </w:p>
          <w:p w:rsidR="006E178E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="000842AC" w:rsidRPr="00DD75F2">
              <w:rPr>
                <w:b/>
                <w:color w:val="auto"/>
                <w:sz w:val="20"/>
                <w:szCs w:val="20"/>
              </w:rPr>
              <w:t>and UM</w:t>
            </w:r>
            <w:r w:rsidR="000842AC" w:rsidRPr="00DD75F2">
              <w:rPr>
                <w:color w:val="auto"/>
                <w:sz w:val="20"/>
                <w:szCs w:val="20"/>
              </w:rPr>
              <w:t>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276" w:type="dxa"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673F19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AE701D" w:rsidRPr="00DD75F2">
              <w:rPr>
                <w:color w:val="auto"/>
                <w:sz w:val="20"/>
                <w:szCs w:val="20"/>
              </w:rPr>
              <w:t>.1</w:t>
            </w:r>
            <w:r w:rsidR="00B82E4B" w:rsidRPr="00DD75F2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C57CB9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confirms the identity of the service user correctly</w:t>
            </w:r>
          </w:p>
          <w:p w:rsidR="00C57CB9" w:rsidRPr="00DD75F2" w:rsidRDefault="00C57CB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3F19" w:rsidRPr="00DD75F2" w:rsidRDefault="00AE701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673F19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AE701D" w:rsidRPr="00DD75F2">
              <w:rPr>
                <w:color w:val="auto"/>
                <w:sz w:val="20"/>
                <w:szCs w:val="20"/>
              </w:rPr>
              <w:t>.1</w:t>
            </w:r>
            <w:r w:rsidR="00B82E4B" w:rsidRPr="00DD75F2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673F19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obtains consent and administers the injectio</w:t>
            </w:r>
            <w:r w:rsidR="00315DAD" w:rsidRPr="00DD75F2">
              <w:rPr>
                <w:color w:val="auto"/>
                <w:sz w:val="20"/>
                <w:szCs w:val="20"/>
              </w:rPr>
              <w:t>n into the correct route / site as required for procedure.</w:t>
            </w:r>
          </w:p>
          <w:p w:rsidR="00C57CB9" w:rsidRPr="00DD75F2" w:rsidRDefault="00C57CB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3F19" w:rsidRPr="00DD75F2" w:rsidRDefault="00AE701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C57CB9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AE701D" w:rsidRPr="00AD2AE5" w:rsidRDefault="00AE701D">
      <w:pPr>
        <w:rPr>
          <w:color w:val="auto"/>
        </w:rPr>
      </w:pP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5994"/>
        <w:gridCol w:w="1712"/>
        <w:gridCol w:w="1434"/>
        <w:gridCol w:w="1793"/>
        <w:gridCol w:w="4421"/>
      </w:tblGrid>
      <w:tr w:rsidR="00DD75F2" w:rsidRPr="00DD75F2" w:rsidTr="00CE2386">
        <w:trPr>
          <w:trHeight w:val="400"/>
        </w:trPr>
        <w:tc>
          <w:tcPr>
            <w:tcW w:w="6600" w:type="dxa"/>
            <w:gridSpan w:val="2"/>
            <w:shd w:val="clear" w:color="auto" w:fill="B3B3B3"/>
          </w:tcPr>
          <w:p w:rsidR="00AE701D" w:rsidRPr="00DD75F2" w:rsidRDefault="00AE701D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34" w:type="dxa"/>
            <w:shd w:val="clear" w:color="auto" w:fill="B3B3B3"/>
          </w:tcPr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793" w:type="dxa"/>
            <w:shd w:val="clear" w:color="auto" w:fill="B3B3B3"/>
          </w:tcPr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21" w:type="dxa"/>
            <w:shd w:val="clear" w:color="auto" w:fill="B3B3B3"/>
          </w:tcPr>
          <w:p w:rsidR="00AE701D" w:rsidRPr="00DD75F2" w:rsidRDefault="00AE701D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094A6D" w:rsidRPr="00DD75F2" w:rsidTr="003B65F8">
        <w:trPr>
          <w:trHeight w:val="133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3.14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demonstrates an awareness of the importance of completing the injection with as little disruption as possible reducing anxiety for patients.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996A5B">
        <w:trPr>
          <w:trHeight w:val="976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3.15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261F11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 can describe and demonstrate the procedure for the safe administration of injectable medication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</w:tcPr>
          <w:p w:rsidR="00094A6D" w:rsidRPr="00DD75F2" w:rsidRDefault="00094A6D" w:rsidP="00CE2386">
            <w:pPr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094A6D" w:rsidRPr="00DD75F2" w:rsidRDefault="00094A6D" w:rsidP="00B82E4B">
            <w:pPr>
              <w:rPr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jc w:val="center"/>
              <w:rPr>
                <w:color w:val="auto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1033A0">
        <w:trPr>
          <w:trHeight w:val="123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3.16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 can describe and demonstrate the safe disposal of equipment used in the administration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094A6D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E7141B">
        <w:trPr>
          <w:trHeight w:val="123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3.17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A36DC0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can describe any monitoring procedures required post injection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CB7F48">
        <w:trPr>
          <w:trHeight w:val="133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3.18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will discuss with the patient reason for refusal and document in UHR/RIO; The Responsible Clinician (RC) will be informed.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Out patients; If Patient is on a CTO, the nurse will inform the RC to consider recall process within 72 hour time frame.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743AD9">
        <w:trPr>
          <w:trHeight w:val="156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3.19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 makes a clear, accurate and immediate record of all Injectable medication administered (including batch number, expiry date, site of administration etc.) intentionally withheld or refused by the service user; documented on the prescription sheet; UHR or RIO record.</w:t>
            </w:r>
          </w:p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Refer to UHM-PGN-03 Section 4.3 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094A6D" w:rsidRPr="00DD75F2" w:rsidRDefault="00094A6D" w:rsidP="00CE2386">
            <w:pPr>
              <w:jc w:val="center"/>
              <w:rPr>
                <w:color w:val="auto"/>
              </w:rPr>
            </w:pPr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094A6D" w:rsidRPr="00DD75F2" w:rsidTr="00E765CF">
        <w:trPr>
          <w:trHeight w:val="11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3.20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 / nursing associate nurse / nursing associate  can describe the correct procedure for the prevention and management of needle stick injuries</w:t>
            </w:r>
          </w:p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(C)46 Inoculation Policy 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</w:tcPr>
          <w:p w:rsidR="00094A6D" w:rsidRDefault="00094A6D" w:rsidP="00CE2386">
            <w:pPr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094A6D" w:rsidRPr="00DD75F2" w:rsidRDefault="00094A6D" w:rsidP="00CE2386">
            <w:pPr>
              <w:jc w:val="center"/>
              <w:rPr>
                <w:color w:val="auto"/>
              </w:rPr>
            </w:pPr>
            <w:bookmarkStart w:id="0" w:name="_GoBack"/>
            <w:bookmarkEnd w:id="0"/>
          </w:p>
          <w:p w:rsidR="00094A6D" w:rsidRPr="00DD75F2" w:rsidRDefault="00094A6D" w:rsidP="00CE2386">
            <w:pPr>
              <w:spacing w:before="60" w:after="60"/>
              <w:jc w:val="center"/>
              <w:rPr>
                <w:color w:val="auto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shd w:val="clear" w:color="auto" w:fill="auto"/>
          </w:tcPr>
          <w:p w:rsidR="00094A6D" w:rsidRPr="00DD75F2" w:rsidRDefault="00094A6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AE701D" w:rsidRPr="00AD2AE5" w:rsidRDefault="00AE701D">
      <w:pPr>
        <w:rPr>
          <w:color w:val="auto"/>
        </w:rPr>
      </w:pPr>
    </w:p>
    <w:p w:rsidR="00315DAD" w:rsidRPr="00AD2AE5" w:rsidRDefault="00315DAD">
      <w:pPr>
        <w:rPr>
          <w:color w:val="auto"/>
        </w:rPr>
      </w:pPr>
    </w:p>
    <w:p w:rsidR="00D83376" w:rsidRPr="00AD2AE5" w:rsidRDefault="00D83376" w:rsidP="00D83376">
      <w:pPr>
        <w:spacing w:after="120"/>
        <w:rPr>
          <w:b/>
          <w:color w:val="auto"/>
        </w:rPr>
      </w:pPr>
      <w:r w:rsidRPr="00AD2AE5">
        <w:rPr>
          <w:b/>
          <w:color w:val="auto"/>
        </w:rPr>
        <w:t>4</w:t>
      </w:r>
      <w:r w:rsidRPr="00AD2AE5">
        <w:rPr>
          <w:b/>
          <w:color w:val="auto"/>
        </w:rPr>
        <w:tab/>
      </w:r>
      <w:r w:rsidR="00047A6C" w:rsidRPr="00AD2AE5">
        <w:rPr>
          <w:b/>
          <w:color w:val="auto"/>
        </w:rPr>
        <w:t xml:space="preserve">Evidence of experience in </w:t>
      </w:r>
      <w:r w:rsidRPr="00AD2AE5">
        <w:rPr>
          <w:b/>
          <w:color w:val="auto"/>
        </w:rPr>
        <w:t>Administration of identified Medications</w:t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6500"/>
        <w:gridCol w:w="1701"/>
        <w:gridCol w:w="1276"/>
        <w:gridCol w:w="1843"/>
        <w:gridCol w:w="4034"/>
      </w:tblGrid>
      <w:tr w:rsidR="00DD75F2" w:rsidRPr="00DD75F2" w:rsidTr="00FE7978">
        <w:trPr>
          <w:trHeight w:val="400"/>
        </w:trPr>
        <w:tc>
          <w:tcPr>
            <w:tcW w:w="7106" w:type="dxa"/>
            <w:gridSpan w:val="2"/>
            <w:shd w:val="clear" w:color="auto" w:fill="B3B3B3"/>
          </w:tcPr>
          <w:p w:rsidR="00D83376" w:rsidRPr="00DD75F2" w:rsidRDefault="00D83376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276" w:type="dxa"/>
            <w:shd w:val="clear" w:color="auto" w:fill="B3B3B3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43" w:type="dxa"/>
            <w:shd w:val="clear" w:color="auto" w:fill="B3B3B3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034" w:type="dxa"/>
            <w:shd w:val="clear" w:color="auto" w:fill="B3B3B3"/>
          </w:tcPr>
          <w:p w:rsidR="00D83376" w:rsidRPr="00DD75F2" w:rsidRDefault="00D83376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6500" w:type="dxa"/>
            <w:tcBorders>
              <w:left w:val="nil"/>
            </w:tcBorders>
            <w:shd w:val="clear" w:color="auto" w:fill="auto"/>
          </w:tcPr>
          <w:p w:rsidR="002C24E0" w:rsidRPr="00DD75F2" w:rsidRDefault="00FE7978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2C24E0" w:rsidRPr="00DD75F2">
              <w:rPr>
                <w:color w:val="auto"/>
                <w:sz w:val="20"/>
                <w:szCs w:val="20"/>
              </w:rPr>
              <w:t xml:space="preserve">and mentor will identify a varied range of medications, preparations; administrations routes and develop/ display competency in each identified area; </w:t>
            </w:r>
            <w:proofErr w:type="spellStart"/>
            <w:r w:rsidR="002C24E0" w:rsidRPr="00DD75F2">
              <w:rPr>
                <w:color w:val="auto"/>
                <w:sz w:val="20"/>
                <w:szCs w:val="20"/>
              </w:rPr>
              <w:t>eg</w:t>
            </w:r>
            <w:proofErr w:type="spellEnd"/>
            <w:r w:rsidR="002C24E0" w:rsidRPr="00DD75F2">
              <w:rPr>
                <w:color w:val="auto"/>
                <w:sz w:val="20"/>
                <w:szCs w:val="20"/>
              </w:rPr>
              <w:t xml:space="preserve"> Depot, Insulin or I/M.</w:t>
            </w:r>
          </w:p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These will be recorded below from examples as section 1.17 depending upon ward related learning opportunities.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242C4A" w:rsidRDefault="00242C4A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Default="002A541C">
      <w:pPr>
        <w:rPr>
          <w:color w:val="auto"/>
        </w:rPr>
      </w:pPr>
    </w:p>
    <w:p w:rsidR="002A541C" w:rsidRPr="00AD2AE5" w:rsidRDefault="002A541C">
      <w:pPr>
        <w:rPr>
          <w:color w:val="auto"/>
        </w:rPr>
      </w:pPr>
    </w:p>
    <w:tbl>
      <w:tblPr>
        <w:tblW w:w="15960" w:type="dxa"/>
        <w:tblInd w:w="-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0"/>
      </w:tblGrid>
      <w:tr w:rsidR="00AD2AE5" w:rsidRPr="00AD2AE5" w:rsidTr="00CE2386">
        <w:trPr>
          <w:trHeight w:val="133"/>
        </w:trPr>
        <w:tc>
          <w:tcPr>
            <w:tcW w:w="15960" w:type="dxa"/>
            <w:tcBorders>
              <w:bottom w:val="nil"/>
            </w:tcBorders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AD2AE5">
              <w:rPr>
                <w:b/>
                <w:color w:val="auto"/>
                <w:sz w:val="20"/>
                <w:szCs w:val="20"/>
              </w:rPr>
              <w:t>Assessors Comments:</w:t>
            </w: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rPr>
          <w:trHeight w:val="133"/>
        </w:trPr>
        <w:tc>
          <w:tcPr>
            <w:tcW w:w="15960" w:type="dxa"/>
            <w:tcBorders>
              <w:top w:val="nil"/>
              <w:bottom w:val="nil"/>
            </w:tcBorders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AD2AE5">
              <w:rPr>
                <w:b/>
                <w:color w:val="auto"/>
                <w:sz w:val="20"/>
                <w:szCs w:val="20"/>
              </w:rPr>
              <w:t>Signature:</w:t>
            </w:r>
          </w:p>
        </w:tc>
      </w:tr>
      <w:tr w:rsidR="00AD2AE5" w:rsidRPr="00AD2AE5" w:rsidTr="00CE2386">
        <w:trPr>
          <w:trHeight w:val="133"/>
        </w:trPr>
        <w:tc>
          <w:tcPr>
            <w:tcW w:w="15960" w:type="dxa"/>
            <w:tcBorders>
              <w:top w:val="nil"/>
            </w:tcBorders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AD2AE5">
              <w:rPr>
                <w:b/>
                <w:color w:val="auto"/>
                <w:sz w:val="20"/>
                <w:szCs w:val="20"/>
              </w:rPr>
              <w:t>Date:</w:t>
            </w:r>
          </w:p>
        </w:tc>
      </w:tr>
    </w:tbl>
    <w:p w:rsidR="00685811" w:rsidRPr="00AD2AE5" w:rsidRDefault="00685811">
      <w:pPr>
        <w:rPr>
          <w:color w:val="auto"/>
        </w:rPr>
      </w:pPr>
    </w:p>
    <w:tbl>
      <w:tblPr>
        <w:tblW w:w="15960" w:type="dxa"/>
        <w:tblInd w:w="-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0"/>
      </w:tblGrid>
      <w:tr w:rsidR="00AD2AE5" w:rsidRPr="00AD2AE5" w:rsidTr="00CE2386">
        <w:tc>
          <w:tcPr>
            <w:tcW w:w="15960" w:type="dxa"/>
            <w:shd w:val="clear" w:color="auto" w:fill="auto"/>
          </w:tcPr>
          <w:p w:rsidR="00A36C5C" w:rsidRPr="00DD75F2" w:rsidRDefault="002A541C" w:rsidP="00CE2386">
            <w:pPr>
              <w:spacing w:before="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Nurse / Nursing A</w:t>
            </w:r>
            <w:r w:rsidR="00FE7978" w:rsidRPr="00DD75F2">
              <w:rPr>
                <w:color w:val="auto"/>
                <w:sz w:val="20"/>
                <w:szCs w:val="20"/>
              </w:rPr>
              <w:t>ssociate c</w:t>
            </w:r>
            <w:r w:rsidR="00A36C5C" w:rsidRPr="00DD75F2">
              <w:rPr>
                <w:color w:val="auto"/>
                <w:sz w:val="20"/>
                <w:szCs w:val="20"/>
              </w:rPr>
              <w:t>omments:</w:t>
            </w: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</w:tc>
      </w:tr>
      <w:tr w:rsidR="00AD2AE5" w:rsidRPr="00AD2AE5" w:rsidTr="00CE2386">
        <w:tc>
          <w:tcPr>
            <w:tcW w:w="15960" w:type="dxa"/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AD2AE5">
              <w:rPr>
                <w:color w:val="auto"/>
                <w:sz w:val="20"/>
                <w:szCs w:val="20"/>
              </w:rPr>
              <w:t>Signature:</w:t>
            </w:r>
          </w:p>
        </w:tc>
      </w:tr>
      <w:tr w:rsidR="00AD2AE5" w:rsidRPr="00AD2AE5" w:rsidTr="00CE2386">
        <w:tc>
          <w:tcPr>
            <w:tcW w:w="15960" w:type="dxa"/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AD2AE5">
              <w:rPr>
                <w:color w:val="auto"/>
                <w:sz w:val="20"/>
                <w:szCs w:val="20"/>
              </w:rPr>
              <w:t>Date:</w:t>
            </w:r>
          </w:p>
        </w:tc>
      </w:tr>
    </w:tbl>
    <w:p w:rsidR="00A36C5C" w:rsidRPr="00AD2AE5" w:rsidRDefault="00A36C5C" w:rsidP="00A36C5C">
      <w:pPr>
        <w:spacing w:after="120"/>
        <w:jc w:val="center"/>
        <w:rPr>
          <w:b/>
          <w:color w:val="auto"/>
        </w:rPr>
      </w:pPr>
    </w:p>
    <w:p w:rsidR="00A36C5C" w:rsidRPr="00AD2AE5" w:rsidRDefault="00A36C5C" w:rsidP="00A36C5C">
      <w:pPr>
        <w:spacing w:after="120"/>
        <w:jc w:val="center"/>
        <w:rPr>
          <w:b/>
          <w:color w:val="auto"/>
        </w:rPr>
      </w:pPr>
      <w:r w:rsidRPr="00AD2AE5">
        <w:rPr>
          <w:b/>
          <w:color w:val="auto"/>
        </w:rPr>
        <w:t>Action Plan</w:t>
      </w:r>
    </w:p>
    <w:tbl>
      <w:tblPr>
        <w:tblW w:w="0" w:type="auto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2243"/>
        <w:gridCol w:w="2485"/>
        <w:gridCol w:w="4793"/>
        <w:gridCol w:w="2582"/>
      </w:tblGrid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lastRenderedPageBreak/>
              <w:t xml:space="preserve">Action </w:t>
            </w: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t xml:space="preserve">Date to be Achieved 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t>Date of Re-assessment</w:t>
            </w: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t>Outcome</w:t>
            </w: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t xml:space="preserve">Signature </w:t>
            </w: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315DAD" w:rsidRPr="00AD2AE5" w:rsidRDefault="00315DAD" w:rsidP="00315DAD">
      <w:pPr>
        <w:rPr>
          <w:color w:val="auto"/>
        </w:rPr>
        <w:sectPr w:rsidR="00315DAD" w:rsidRPr="00AD2AE5" w:rsidSect="00242C4A">
          <w:footerReference w:type="even" r:id="rId12"/>
          <w:footerReference w:type="default" r:id="rId13"/>
          <w:footerReference w:type="first" r:id="rId14"/>
          <w:pgSz w:w="16838" w:h="11906" w:orient="landscape" w:code="9"/>
          <w:pgMar w:top="567" w:right="516" w:bottom="1077" w:left="1321" w:header="578" w:footer="578" w:gutter="0"/>
          <w:cols w:space="708"/>
          <w:titlePg/>
          <w:docGrid w:linePitch="360"/>
        </w:sectPr>
      </w:pPr>
    </w:p>
    <w:p w:rsidR="00CB0098" w:rsidRPr="00AD2AE5" w:rsidRDefault="00CB0098" w:rsidP="00312452">
      <w:pPr>
        <w:jc w:val="right"/>
        <w:rPr>
          <w:color w:val="auto"/>
        </w:rPr>
      </w:pPr>
    </w:p>
    <w:p w:rsidR="00312452" w:rsidRPr="00AD2AE5" w:rsidRDefault="00DD75F2" w:rsidP="00DD75F2">
      <w:pPr>
        <w:jc w:val="right"/>
        <w:rPr>
          <w:color w:val="auto"/>
        </w:rPr>
      </w:pPr>
      <w:r>
        <w:rPr>
          <w:noProof/>
          <w:lang w:eastAsia="en-GB"/>
        </w:rPr>
        <w:drawing>
          <wp:inline distT="0" distB="0" distL="0" distR="0" wp14:anchorId="791AACC8" wp14:editId="0F636953">
            <wp:extent cx="2197100" cy="777100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52" w:rsidRPr="00AD2AE5" w:rsidRDefault="00312452" w:rsidP="00312452">
      <w:pPr>
        <w:jc w:val="center"/>
        <w:rPr>
          <w:color w:val="auto"/>
        </w:rPr>
      </w:pPr>
    </w:p>
    <w:p w:rsidR="002C24E0" w:rsidRPr="00AD2AE5" w:rsidRDefault="002C24E0" w:rsidP="00312452">
      <w:pPr>
        <w:jc w:val="center"/>
        <w:rPr>
          <w:b/>
          <w:color w:val="auto"/>
          <w:sz w:val="32"/>
          <w:szCs w:val="32"/>
        </w:rPr>
      </w:pPr>
    </w:p>
    <w:p w:rsidR="002C24E0" w:rsidRPr="00AD2AE5" w:rsidRDefault="002C24E0" w:rsidP="00312452">
      <w:pPr>
        <w:jc w:val="center"/>
        <w:rPr>
          <w:b/>
          <w:color w:val="auto"/>
          <w:sz w:val="32"/>
          <w:szCs w:val="32"/>
        </w:rPr>
      </w:pPr>
    </w:p>
    <w:p w:rsidR="00F76DD0" w:rsidRPr="00AD2AE5" w:rsidRDefault="00F76DD0" w:rsidP="00312452">
      <w:pPr>
        <w:jc w:val="center"/>
        <w:rPr>
          <w:b/>
          <w:color w:val="auto"/>
          <w:sz w:val="32"/>
          <w:szCs w:val="32"/>
        </w:rPr>
      </w:pPr>
    </w:p>
    <w:p w:rsidR="00312452" w:rsidRPr="00AD2AE5" w:rsidRDefault="00312452" w:rsidP="00312452">
      <w:pPr>
        <w:jc w:val="center"/>
        <w:rPr>
          <w:b/>
          <w:color w:val="auto"/>
          <w:sz w:val="32"/>
          <w:szCs w:val="32"/>
        </w:rPr>
      </w:pPr>
      <w:r w:rsidRPr="00AD2AE5">
        <w:rPr>
          <w:b/>
          <w:color w:val="auto"/>
          <w:sz w:val="32"/>
          <w:szCs w:val="32"/>
        </w:rPr>
        <w:t>Certificate of Completion</w:t>
      </w:r>
    </w:p>
    <w:p w:rsidR="00312452" w:rsidRPr="00AD2AE5" w:rsidRDefault="00312452" w:rsidP="00312452">
      <w:pPr>
        <w:jc w:val="center"/>
        <w:rPr>
          <w:b/>
          <w:color w:val="auto"/>
          <w:sz w:val="32"/>
          <w:szCs w:val="32"/>
        </w:rPr>
      </w:pPr>
    </w:p>
    <w:p w:rsidR="0032257D" w:rsidRPr="00AD2AE5" w:rsidRDefault="0032257D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  <w:r w:rsidRPr="00AD2AE5">
        <w:rPr>
          <w:b/>
          <w:color w:val="auto"/>
          <w:sz w:val="28"/>
          <w:szCs w:val="28"/>
        </w:rPr>
        <w:t>This is to certify that</w:t>
      </w:r>
    </w:p>
    <w:p w:rsidR="00312452" w:rsidRPr="00AD2AE5" w:rsidRDefault="00734308" w:rsidP="00312452">
      <w:pPr>
        <w:jc w:val="center"/>
        <w:rPr>
          <w:b/>
          <w:color w:val="auto"/>
          <w:sz w:val="28"/>
          <w:szCs w:val="28"/>
        </w:rPr>
      </w:pPr>
      <w:r w:rsidRPr="00AD2AE5">
        <w:rPr>
          <w:b/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408940</wp:posOffset>
                </wp:positionV>
                <wp:extent cx="3810000" cy="0"/>
                <wp:effectExtent l="9525" t="13970" r="9525" b="5080"/>
                <wp:wrapNone/>
                <wp:docPr id="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B1C10" id="Line 9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32.2pt" to="506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cjHgIAAEE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">
                <v:stroke dashstyle="dash"/>
              </v:line>
            </w:pict>
          </mc:Fallback>
        </mc:AlternateContent>
      </w: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  <w:r w:rsidRPr="00AD2AE5">
        <w:rPr>
          <w:b/>
          <w:color w:val="auto"/>
          <w:sz w:val="28"/>
          <w:szCs w:val="28"/>
        </w:rPr>
        <w:t xml:space="preserve">Has successfully completed the </w:t>
      </w: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734308" w:rsidP="00312452">
      <w:pPr>
        <w:spacing w:after="80"/>
        <w:jc w:val="center"/>
        <w:rPr>
          <w:b/>
          <w:color w:val="auto"/>
          <w:sz w:val="36"/>
          <w:szCs w:val="36"/>
        </w:rPr>
      </w:pPr>
      <w:r w:rsidRPr="00AD2AE5">
        <w:rPr>
          <w:noProof/>
          <w:color w:val="auto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0">
                <wp:simplePos x="0" y="0"/>
                <wp:positionH relativeFrom="page">
                  <wp:posOffset>-152400</wp:posOffset>
                </wp:positionH>
                <wp:positionV relativeFrom="page">
                  <wp:posOffset>8572500</wp:posOffset>
                </wp:positionV>
                <wp:extent cx="7772400" cy="2713355"/>
                <wp:effectExtent l="0" t="0" r="0" b="1270"/>
                <wp:wrapNone/>
                <wp:docPr id="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4C1" w:rsidRDefault="002F64C1" w:rsidP="00312452">
                            <w:pPr>
                              <w:jc w:val="center"/>
                            </w:pPr>
                            <w:r w:rsidRPr="003272D0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84465" cy="2623820"/>
                                  <wp:effectExtent l="0" t="0" r="6985" b="5080"/>
                                  <wp:docPr id="3" name="Picture 3" descr="NTW_lh1_A4_rgb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TW_lh1_A4_rgb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4465" cy="262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7" type="#_x0000_t202" style="position:absolute;left:0;text-align:left;margin-left:-12pt;margin-top:675pt;width:612pt;height:2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+ztwIAAMI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" o:allowincell="f" o:allowoverlap="f" filled="f" stroked="f">
                <v:textbox style="mso-fit-shape-to-text:t">
                  <w:txbxContent>
                    <w:p w:rsidR="002F64C1" w:rsidRDefault="002F64C1" w:rsidP="00312452">
                      <w:pPr>
                        <w:jc w:val="center"/>
                      </w:pPr>
                      <w:r w:rsidRPr="003272D0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7784465" cy="2623820"/>
                            <wp:effectExtent l="0" t="0" r="6985" b="5080"/>
                            <wp:docPr id="3" name="Picture 3" descr="NTW_lh1_A4_rgb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TW_lh1_A4_rgb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4465" cy="262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12452" w:rsidRPr="00AD2AE5">
        <w:rPr>
          <w:b/>
          <w:color w:val="auto"/>
          <w:sz w:val="36"/>
          <w:szCs w:val="36"/>
        </w:rPr>
        <w:t xml:space="preserve">Management and Administration of Medication </w:t>
      </w:r>
    </w:p>
    <w:p w:rsidR="00312452" w:rsidRPr="00AD2AE5" w:rsidRDefault="00312452" w:rsidP="00312452">
      <w:pPr>
        <w:spacing w:after="80"/>
        <w:jc w:val="center"/>
        <w:rPr>
          <w:b/>
          <w:color w:val="auto"/>
          <w:sz w:val="36"/>
          <w:szCs w:val="36"/>
        </w:rPr>
      </w:pPr>
      <w:r w:rsidRPr="00AD2AE5">
        <w:rPr>
          <w:b/>
          <w:color w:val="auto"/>
          <w:sz w:val="36"/>
          <w:szCs w:val="36"/>
        </w:rPr>
        <w:t>Including Depot/Injectable Medication</w:t>
      </w:r>
    </w:p>
    <w:p w:rsidR="00312452" w:rsidRPr="00AD2AE5" w:rsidRDefault="00312452" w:rsidP="00312452">
      <w:pPr>
        <w:jc w:val="center"/>
        <w:rPr>
          <w:b/>
          <w:color w:val="auto"/>
          <w:sz w:val="36"/>
          <w:szCs w:val="36"/>
        </w:rPr>
      </w:pPr>
      <w:r w:rsidRPr="00AD2AE5">
        <w:rPr>
          <w:b/>
          <w:color w:val="auto"/>
          <w:sz w:val="36"/>
          <w:szCs w:val="36"/>
        </w:rPr>
        <w:t>Competency Assessment</w:t>
      </w:r>
    </w:p>
    <w:p w:rsidR="00312452" w:rsidRPr="00AD2AE5" w:rsidRDefault="00312452" w:rsidP="00312452">
      <w:pPr>
        <w:rPr>
          <w:color w:val="auto"/>
        </w:rPr>
      </w:pPr>
    </w:p>
    <w:p w:rsidR="00312452" w:rsidRPr="00AD2AE5" w:rsidRDefault="00312452" w:rsidP="00312452">
      <w:pPr>
        <w:rPr>
          <w:color w:val="auto"/>
        </w:rPr>
      </w:pPr>
    </w:p>
    <w:p w:rsidR="0032257D" w:rsidRPr="00AD2AE5" w:rsidRDefault="0032257D" w:rsidP="00312452">
      <w:pPr>
        <w:rPr>
          <w:color w:val="auto"/>
        </w:rPr>
      </w:pPr>
    </w:p>
    <w:p w:rsidR="00312452" w:rsidRPr="00AD2AE5" w:rsidRDefault="00312452" w:rsidP="00312452">
      <w:pPr>
        <w:rPr>
          <w:color w:val="auto"/>
        </w:rPr>
      </w:pPr>
    </w:p>
    <w:p w:rsidR="00312452" w:rsidRPr="00AD2AE5" w:rsidRDefault="00312452" w:rsidP="00312452">
      <w:pPr>
        <w:rPr>
          <w:color w:val="auto"/>
        </w:rPr>
      </w:pPr>
    </w:p>
    <w:p w:rsidR="00312452" w:rsidRPr="00770459" w:rsidRDefault="00734308" w:rsidP="00312452">
      <w:pPr>
        <w:rPr>
          <w:b/>
        </w:rPr>
      </w:pPr>
      <w:r w:rsidRPr="00AD2AE5">
        <w:rPr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20320</wp:posOffset>
                </wp:positionV>
                <wp:extent cx="2438400" cy="0"/>
                <wp:effectExtent l="10160" t="12700" r="8890" b="6350"/>
                <wp:wrapNone/>
                <wp:docPr id="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BAFDA" id="Line 9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.6pt" to="660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U7Hw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">
                <v:stroke dashstyle="dashDot"/>
              </v:line>
            </w:pict>
          </mc:Fallback>
        </mc:AlternateContent>
      </w:r>
      <w:r w:rsidRPr="00AD2AE5">
        <w:rPr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20320</wp:posOffset>
                </wp:positionV>
                <wp:extent cx="2438400" cy="0"/>
                <wp:effectExtent l="10160" t="12700" r="8890" b="6350"/>
                <wp:wrapNone/>
                <wp:docPr id="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A7812" id="Line 9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1.6pt" to="20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AJ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">
                <v:stroke dashstyle="dashDot"/>
              </v:line>
            </w:pict>
          </mc:Fallback>
        </mc:AlternateContent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b/>
          <w:color w:val="auto"/>
        </w:rPr>
        <w:tab/>
        <w:t>Signature of Asses</w:t>
      </w:r>
      <w:r w:rsidR="00312452" w:rsidRPr="0032257D">
        <w:rPr>
          <w:b/>
        </w:rPr>
        <w:t>sor</w:t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  <w:t xml:space="preserve"> Date</w:t>
      </w:r>
    </w:p>
    <w:sectPr w:rsidR="00312452" w:rsidRPr="00770459" w:rsidSect="00312452">
      <w:headerReference w:type="default" r:id="rId15"/>
      <w:pgSz w:w="16838" w:h="11906" w:orient="landscape" w:code="9"/>
      <w:pgMar w:top="720" w:right="998" w:bottom="1440" w:left="1321" w:header="57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C1" w:rsidRDefault="002F64C1">
      <w:r>
        <w:separator/>
      </w:r>
    </w:p>
  </w:endnote>
  <w:endnote w:type="continuationSeparator" w:id="0">
    <w:p w:rsidR="002F64C1" w:rsidRDefault="002F6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67-Condensed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C1" w:rsidRDefault="002F64C1" w:rsidP="00210C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64C1" w:rsidRDefault="002F64C1" w:rsidP="004C6CB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C1" w:rsidRDefault="002F64C1" w:rsidP="00210C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4A6D">
      <w:rPr>
        <w:rStyle w:val="PageNumber"/>
        <w:noProof/>
      </w:rPr>
      <w:t>11</w:t>
    </w:r>
    <w:r>
      <w:rPr>
        <w:rStyle w:val="PageNumber"/>
      </w:rPr>
      <w:fldChar w:fldCharType="end"/>
    </w:r>
  </w:p>
  <w:p w:rsidR="002F64C1" w:rsidRPr="006C7D5D" w:rsidRDefault="002F64C1" w:rsidP="00F76DD0">
    <w:pPr>
      <w:pStyle w:val="Footer"/>
      <w:ind w:right="360"/>
      <w:rPr>
        <w:b/>
        <w:color w:val="0000FF"/>
        <w:sz w:val="18"/>
        <w:szCs w:val="18"/>
      </w:rPr>
    </w:pPr>
    <w:r w:rsidRPr="006C7D5D">
      <w:rPr>
        <w:b/>
        <w:sz w:val="18"/>
        <w:szCs w:val="18"/>
      </w:rPr>
      <w:t>MMCompetency3 -</w:t>
    </w:r>
    <w:r w:rsidRPr="00105FE3">
      <w:rPr>
        <w:b/>
        <w:sz w:val="18"/>
        <w:szCs w:val="18"/>
      </w:rPr>
      <w:t xml:space="preserve"> Management and Administration of Intra-muscular Depot/Injectable Medication</w:t>
    </w:r>
    <w:r w:rsidR="002A541C">
      <w:rPr>
        <w:b/>
        <w:sz w:val="18"/>
        <w:szCs w:val="18"/>
      </w:rPr>
      <w:t xml:space="preserve"> - V02-Iss 4- Jan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C1" w:rsidRDefault="002F64C1" w:rsidP="0032257D">
    <w:pPr>
      <w:pStyle w:val="Footer"/>
      <w:ind w:hanging="13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C1" w:rsidRDefault="002F64C1">
      <w:r>
        <w:separator/>
      </w:r>
    </w:p>
  </w:footnote>
  <w:footnote w:type="continuationSeparator" w:id="0">
    <w:p w:rsidR="002F64C1" w:rsidRDefault="002F64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C1" w:rsidRDefault="002F64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8_"/>
      </v:shape>
    </w:pict>
  </w:numPicBullet>
  <w:abstractNum w:abstractNumId="0" w15:restartNumberingAfterBreak="0">
    <w:nsid w:val="FFFFFF7C"/>
    <w:multiLevelType w:val="singleLevel"/>
    <w:tmpl w:val="195677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9AA7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E22D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B8E5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0EC8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B89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C639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A21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E7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0F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B39D8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076E2F05"/>
    <w:multiLevelType w:val="hybridMultilevel"/>
    <w:tmpl w:val="BF3AB56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DC743D"/>
    <w:multiLevelType w:val="hybridMultilevel"/>
    <w:tmpl w:val="1DA6B98E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E52ED34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0F4A3D48"/>
    <w:multiLevelType w:val="hybridMultilevel"/>
    <w:tmpl w:val="5310F3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D23348"/>
    <w:multiLevelType w:val="hybridMultilevel"/>
    <w:tmpl w:val="3962B138"/>
    <w:lvl w:ilvl="0" w:tplc="08090003">
      <w:start w:val="1"/>
      <w:numFmt w:val="bullet"/>
      <w:lvlText w:val="o"/>
      <w:lvlJc w:val="left"/>
      <w:pPr>
        <w:tabs>
          <w:tab w:val="num" w:pos="122"/>
        </w:tabs>
        <w:ind w:left="12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15" w15:restartNumberingAfterBreak="0">
    <w:nsid w:val="2CBA0885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6" w15:restartNumberingAfterBreak="0">
    <w:nsid w:val="2D6543CF"/>
    <w:multiLevelType w:val="hybridMultilevel"/>
    <w:tmpl w:val="4AD089EA"/>
    <w:lvl w:ilvl="0" w:tplc="4796DB16">
      <w:start w:val="1"/>
      <w:numFmt w:val="bullet"/>
      <w:lvlText w:val=""/>
      <w:lvlPicBulletId w:val="0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7" w15:restartNumberingAfterBreak="0">
    <w:nsid w:val="32AB0B2C"/>
    <w:multiLevelType w:val="hybridMultilevel"/>
    <w:tmpl w:val="99F84ECA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18" w15:restartNumberingAfterBreak="0">
    <w:nsid w:val="3EA33300"/>
    <w:multiLevelType w:val="hybridMultilevel"/>
    <w:tmpl w:val="999C7CA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33794"/>
    <w:multiLevelType w:val="hybridMultilevel"/>
    <w:tmpl w:val="6BE6E3EA"/>
    <w:lvl w:ilvl="0" w:tplc="F028CDD8">
      <w:start w:val="1"/>
      <w:numFmt w:val="decimal"/>
      <w:lvlText w:val="%1"/>
      <w:lvlJc w:val="left"/>
      <w:pPr>
        <w:tabs>
          <w:tab w:val="num" w:pos="0"/>
        </w:tabs>
        <w:ind w:left="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0" w15:restartNumberingAfterBreak="0">
    <w:nsid w:val="4D4E77E7"/>
    <w:multiLevelType w:val="multilevel"/>
    <w:tmpl w:val="3962B138"/>
    <w:lvl w:ilvl="0">
      <w:start w:val="1"/>
      <w:numFmt w:val="bullet"/>
      <w:lvlText w:val="o"/>
      <w:lvlJc w:val="left"/>
      <w:pPr>
        <w:tabs>
          <w:tab w:val="num" w:pos="122"/>
        </w:tabs>
        <w:ind w:left="12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21" w15:restartNumberingAfterBreak="0">
    <w:nsid w:val="54CC4EAF"/>
    <w:multiLevelType w:val="multilevel"/>
    <w:tmpl w:val="4AD089EA"/>
    <w:lvl w:ilvl="0">
      <w:start w:val="1"/>
      <w:numFmt w:val="bullet"/>
      <w:lvlText w:val=""/>
      <w:lvlPicBulletId w:val="0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2" w15:restartNumberingAfterBreak="0">
    <w:nsid w:val="5F11685D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3" w15:restartNumberingAfterBreak="0">
    <w:nsid w:val="61C17B33"/>
    <w:multiLevelType w:val="hybridMultilevel"/>
    <w:tmpl w:val="5A307806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1"/>
  </w:num>
  <w:num w:numId="13">
    <w:abstractNumId w:val="23"/>
  </w:num>
  <w:num w:numId="14">
    <w:abstractNumId w:val="15"/>
  </w:num>
  <w:num w:numId="15">
    <w:abstractNumId w:val="10"/>
  </w:num>
  <w:num w:numId="16">
    <w:abstractNumId w:val="14"/>
  </w:num>
  <w:num w:numId="17">
    <w:abstractNumId w:val="20"/>
  </w:num>
  <w:num w:numId="18">
    <w:abstractNumId w:val="17"/>
  </w:num>
  <w:num w:numId="19">
    <w:abstractNumId w:val="22"/>
  </w:num>
  <w:num w:numId="20">
    <w:abstractNumId w:val="12"/>
  </w:num>
  <w:num w:numId="21">
    <w:abstractNumId w:val="19"/>
  </w:num>
  <w:num w:numId="22">
    <w:abstractNumId w:val="18"/>
  </w:num>
  <w:num w:numId="23">
    <w:abstractNumId w:val="1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e28c05,#f59a05,#0038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0MTQwNrI0NTGyMDdU0lEKTi0uzszPAykwrgUAvvmJaSwAAAA="/>
  </w:docVars>
  <w:rsids>
    <w:rsidRoot w:val="005B235F"/>
    <w:rsid w:val="00000011"/>
    <w:rsid w:val="000041A3"/>
    <w:rsid w:val="00024B14"/>
    <w:rsid w:val="000304F6"/>
    <w:rsid w:val="0003233D"/>
    <w:rsid w:val="00047A6C"/>
    <w:rsid w:val="000842AC"/>
    <w:rsid w:val="00094A6D"/>
    <w:rsid w:val="000A1BBE"/>
    <w:rsid w:val="000B29C2"/>
    <w:rsid w:val="00105FE3"/>
    <w:rsid w:val="00130F05"/>
    <w:rsid w:val="001343B5"/>
    <w:rsid w:val="00170317"/>
    <w:rsid w:val="00170BB2"/>
    <w:rsid w:val="001768EE"/>
    <w:rsid w:val="0019136B"/>
    <w:rsid w:val="00193276"/>
    <w:rsid w:val="00194BFD"/>
    <w:rsid w:val="001B699F"/>
    <w:rsid w:val="001C53E8"/>
    <w:rsid w:val="001E21FC"/>
    <w:rsid w:val="0020597A"/>
    <w:rsid w:val="00210CDF"/>
    <w:rsid w:val="0022572B"/>
    <w:rsid w:val="0024124D"/>
    <w:rsid w:val="00242C4A"/>
    <w:rsid w:val="00261F11"/>
    <w:rsid w:val="00271DE0"/>
    <w:rsid w:val="002919AA"/>
    <w:rsid w:val="002A541C"/>
    <w:rsid w:val="002C24E0"/>
    <w:rsid w:val="002F64C1"/>
    <w:rsid w:val="00312452"/>
    <w:rsid w:val="00315DAD"/>
    <w:rsid w:val="00316DF7"/>
    <w:rsid w:val="0032257D"/>
    <w:rsid w:val="003232C0"/>
    <w:rsid w:val="003272D0"/>
    <w:rsid w:val="003A3C64"/>
    <w:rsid w:val="003B6AB3"/>
    <w:rsid w:val="003C345D"/>
    <w:rsid w:val="003C3EF5"/>
    <w:rsid w:val="003C5F8E"/>
    <w:rsid w:val="0041790F"/>
    <w:rsid w:val="00417BA1"/>
    <w:rsid w:val="00465244"/>
    <w:rsid w:val="00465D75"/>
    <w:rsid w:val="00473B93"/>
    <w:rsid w:val="00480237"/>
    <w:rsid w:val="004955A7"/>
    <w:rsid w:val="004B28FB"/>
    <w:rsid w:val="004C6CB5"/>
    <w:rsid w:val="004E1811"/>
    <w:rsid w:val="00542444"/>
    <w:rsid w:val="00546676"/>
    <w:rsid w:val="005527C9"/>
    <w:rsid w:val="00565F1E"/>
    <w:rsid w:val="005A1689"/>
    <w:rsid w:val="005A7B2A"/>
    <w:rsid w:val="005B2146"/>
    <w:rsid w:val="005B235F"/>
    <w:rsid w:val="005B5A62"/>
    <w:rsid w:val="005C0DF4"/>
    <w:rsid w:val="005C4DA3"/>
    <w:rsid w:val="005C7EBD"/>
    <w:rsid w:val="005D0993"/>
    <w:rsid w:val="005E1463"/>
    <w:rsid w:val="005E5D82"/>
    <w:rsid w:val="005F3C6F"/>
    <w:rsid w:val="005F6A6B"/>
    <w:rsid w:val="006313E1"/>
    <w:rsid w:val="00654B18"/>
    <w:rsid w:val="0067155B"/>
    <w:rsid w:val="00673F19"/>
    <w:rsid w:val="0068147E"/>
    <w:rsid w:val="00685811"/>
    <w:rsid w:val="006B3201"/>
    <w:rsid w:val="006B3AC2"/>
    <w:rsid w:val="006C7D5D"/>
    <w:rsid w:val="006E178E"/>
    <w:rsid w:val="006E58A8"/>
    <w:rsid w:val="006E618C"/>
    <w:rsid w:val="006F175D"/>
    <w:rsid w:val="00705D03"/>
    <w:rsid w:val="007140E2"/>
    <w:rsid w:val="007144B9"/>
    <w:rsid w:val="00721984"/>
    <w:rsid w:val="00733F72"/>
    <w:rsid w:val="00734308"/>
    <w:rsid w:val="00736BB1"/>
    <w:rsid w:val="007648C5"/>
    <w:rsid w:val="00770459"/>
    <w:rsid w:val="00793FB5"/>
    <w:rsid w:val="007E7BC4"/>
    <w:rsid w:val="007F4591"/>
    <w:rsid w:val="00807278"/>
    <w:rsid w:val="00814C23"/>
    <w:rsid w:val="00822FD0"/>
    <w:rsid w:val="00837F70"/>
    <w:rsid w:val="00852AD8"/>
    <w:rsid w:val="008763D4"/>
    <w:rsid w:val="0087670C"/>
    <w:rsid w:val="008A531E"/>
    <w:rsid w:val="008B0AA7"/>
    <w:rsid w:val="008C1B3E"/>
    <w:rsid w:val="008C7654"/>
    <w:rsid w:val="008D0FEC"/>
    <w:rsid w:val="008E5D79"/>
    <w:rsid w:val="008F1481"/>
    <w:rsid w:val="008F4E38"/>
    <w:rsid w:val="00940F6E"/>
    <w:rsid w:val="009460C8"/>
    <w:rsid w:val="009521F6"/>
    <w:rsid w:val="0096340D"/>
    <w:rsid w:val="0097082C"/>
    <w:rsid w:val="009811EB"/>
    <w:rsid w:val="00982FB8"/>
    <w:rsid w:val="00990853"/>
    <w:rsid w:val="00991B1C"/>
    <w:rsid w:val="00993336"/>
    <w:rsid w:val="009A47FD"/>
    <w:rsid w:val="009B2F40"/>
    <w:rsid w:val="009D2BBD"/>
    <w:rsid w:val="00A04F03"/>
    <w:rsid w:val="00A102CB"/>
    <w:rsid w:val="00A211AB"/>
    <w:rsid w:val="00A36C5C"/>
    <w:rsid w:val="00A36DC0"/>
    <w:rsid w:val="00A55E3A"/>
    <w:rsid w:val="00A65C13"/>
    <w:rsid w:val="00AA48D3"/>
    <w:rsid w:val="00AB7895"/>
    <w:rsid w:val="00AD1472"/>
    <w:rsid w:val="00AD2AE5"/>
    <w:rsid w:val="00AD4211"/>
    <w:rsid w:val="00AE701D"/>
    <w:rsid w:val="00B113F3"/>
    <w:rsid w:val="00B154F5"/>
    <w:rsid w:val="00B323CA"/>
    <w:rsid w:val="00B41493"/>
    <w:rsid w:val="00B672FF"/>
    <w:rsid w:val="00B82E4B"/>
    <w:rsid w:val="00BC0AD2"/>
    <w:rsid w:val="00BF6624"/>
    <w:rsid w:val="00C27F54"/>
    <w:rsid w:val="00C30421"/>
    <w:rsid w:val="00C37413"/>
    <w:rsid w:val="00C43FF8"/>
    <w:rsid w:val="00C54DF0"/>
    <w:rsid w:val="00C57CB9"/>
    <w:rsid w:val="00C70FEF"/>
    <w:rsid w:val="00C81A04"/>
    <w:rsid w:val="00C8275E"/>
    <w:rsid w:val="00C90543"/>
    <w:rsid w:val="00CB0098"/>
    <w:rsid w:val="00CB0723"/>
    <w:rsid w:val="00CB7E61"/>
    <w:rsid w:val="00CE2386"/>
    <w:rsid w:val="00CF16D8"/>
    <w:rsid w:val="00D015B6"/>
    <w:rsid w:val="00D10D84"/>
    <w:rsid w:val="00D21BC7"/>
    <w:rsid w:val="00D241E2"/>
    <w:rsid w:val="00D27CB6"/>
    <w:rsid w:val="00D30083"/>
    <w:rsid w:val="00D70A2C"/>
    <w:rsid w:val="00D83376"/>
    <w:rsid w:val="00DA4FC3"/>
    <w:rsid w:val="00DD75F2"/>
    <w:rsid w:val="00DE107D"/>
    <w:rsid w:val="00E23189"/>
    <w:rsid w:val="00E32D6C"/>
    <w:rsid w:val="00E33969"/>
    <w:rsid w:val="00E36B35"/>
    <w:rsid w:val="00E41F68"/>
    <w:rsid w:val="00E52DE7"/>
    <w:rsid w:val="00E741A4"/>
    <w:rsid w:val="00E84C13"/>
    <w:rsid w:val="00EB3B46"/>
    <w:rsid w:val="00EC3C3E"/>
    <w:rsid w:val="00EE1633"/>
    <w:rsid w:val="00F159A0"/>
    <w:rsid w:val="00F2587E"/>
    <w:rsid w:val="00F32CFC"/>
    <w:rsid w:val="00F4362A"/>
    <w:rsid w:val="00F76DD0"/>
    <w:rsid w:val="00F843F7"/>
    <w:rsid w:val="00F9775F"/>
    <w:rsid w:val="00FB69EC"/>
    <w:rsid w:val="00FC7DD8"/>
    <w:rsid w:val="00FE7978"/>
    <w:rsid w:val="00FE7D82"/>
    <w:rsid w:val="00FF2313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28c05,#f59a05,#003893"/>
    </o:shapedefaults>
    <o:shapelayout v:ext="edit">
      <o:idmap v:ext="edit" data="1"/>
    </o:shapelayout>
  </w:shapeDefaults>
  <w:decimalSymbol w:val="."/>
  <w:listSeparator w:val=","/>
  <w15:chartTrackingRefBased/>
  <w15:docId w15:val="{C0973601-DA99-4F6B-8B95-BC63EE70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52"/>
      <w:szCs w:val="40"/>
    </w:rPr>
  </w:style>
  <w:style w:type="paragraph" w:styleId="Heading5">
    <w:name w:val="heading 5"/>
    <w:basedOn w:val="Normal"/>
    <w:next w:val="Normal"/>
    <w:qFormat/>
    <w:rsid w:val="00793FB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DF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DF0"/>
    <w:pPr>
      <w:tabs>
        <w:tab w:val="center" w:pos="4320"/>
        <w:tab w:val="right" w:pos="8640"/>
      </w:tabs>
    </w:pPr>
  </w:style>
  <w:style w:type="paragraph" w:customStyle="1" w:styleId="Title1">
    <w:name w:val="Title 1"/>
    <w:basedOn w:val="Normal"/>
    <w:rsid w:val="002919AA"/>
    <w:pPr>
      <w:autoSpaceDE w:val="0"/>
      <w:autoSpaceDN w:val="0"/>
      <w:adjustRightInd w:val="0"/>
      <w:spacing w:line="800" w:lineRule="atLeast"/>
      <w:jc w:val="right"/>
      <w:textAlignment w:val="center"/>
    </w:pPr>
    <w:rPr>
      <w:rFonts w:ascii="Frutiger67-Condensed" w:hAnsi="Frutiger67-Condensed" w:cs="Frutiger67-Condensed"/>
      <w:b/>
      <w:bCs/>
      <w:color w:val="FFFFFF"/>
      <w:sz w:val="72"/>
      <w:szCs w:val="72"/>
    </w:rPr>
  </w:style>
  <w:style w:type="paragraph" w:customStyle="1" w:styleId="Date1">
    <w:name w:val="Date1"/>
    <w:basedOn w:val="Normal"/>
    <w:rsid w:val="002919AA"/>
    <w:pPr>
      <w:autoSpaceDE w:val="0"/>
      <w:autoSpaceDN w:val="0"/>
      <w:adjustRightInd w:val="0"/>
      <w:spacing w:line="288" w:lineRule="auto"/>
      <w:jc w:val="right"/>
      <w:textAlignment w:val="center"/>
    </w:pPr>
    <w:rPr>
      <w:rFonts w:ascii="Frutiger67-Condensed" w:hAnsi="Frutiger67-Condensed" w:cs="Frutiger67-Condensed"/>
      <w:b/>
      <w:bCs/>
      <w:color w:val="FFFFFF"/>
      <w:sz w:val="48"/>
      <w:szCs w:val="48"/>
    </w:rPr>
  </w:style>
  <w:style w:type="table" w:styleId="TableGrid">
    <w:name w:val="Table Grid"/>
    <w:basedOn w:val="TableNormal"/>
    <w:rsid w:val="00C30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C6CB5"/>
  </w:style>
  <w:style w:type="character" w:styleId="Hyperlink">
    <w:name w:val="Hyperlink"/>
    <w:rsid w:val="0024124D"/>
    <w:rPr>
      <w:color w:val="0000FF"/>
      <w:u w:val="single"/>
    </w:rPr>
  </w:style>
  <w:style w:type="paragraph" w:styleId="BalloonText">
    <w:name w:val="Balloon Text"/>
    <w:basedOn w:val="Normal"/>
    <w:semiHidden/>
    <w:rsid w:val="00323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2504B-A66E-4048-90BF-91F7B466C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2142</Words>
  <Characters>13093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NNN Mental Health Trust</Company>
  <LinksUpToDate>false</LinksUpToDate>
  <CharactersWithSpaces>15205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dgoldthorpe</dc:creator>
  <cp:keywords/>
  <cp:lastModifiedBy>Tuck, Jonathan</cp:lastModifiedBy>
  <cp:revision>6</cp:revision>
  <cp:lastPrinted>2016-10-06T12:03:00Z</cp:lastPrinted>
  <dcterms:created xsi:type="dcterms:W3CDTF">2019-09-06T10:22:00Z</dcterms:created>
  <dcterms:modified xsi:type="dcterms:W3CDTF">2020-01-31T10:33:00Z</dcterms:modified>
</cp:coreProperties>
</file>