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6F42" w14:textId="77777777" w:rsidR="001452B4" w:rsidRDefault="00770F34" w:rsidP="00FC4FFF">
      <w:pPr>
        <w:pStyle w:val="SmallPageTitle"/>
        <w:ind w:left="12240"/>
        <w:jc w:val="left"/>
        <w:rPr>
          <w:rFonts w:ascii="Arial" w:hAnsi="Arial" w:cs="Arial"/>
          <w:color w:val="4472C4" w:themeColor="accent1"/>
          <w:sz w:val="22"/>
        </w:rPr>
      </w:pPr>
      <w:r>
        <w:rPr>
          <w:rFonts w:ascii="Arial" w:hAnsi="Arial" w:cs="Arial"/>
          <w:color w:val="4472C4" w:themeColor="accent1"/>
          <w:sz w:val="22"/>
        </w:rPr>
        <w:t xml:space="preserve">      </w:t>
      </w:r>
      <w:r w:rsidR="00FC4FFF">
        <w:rPr>
          <w:rFonts w:ascii="Arial" w:hAnsi="Arial" w:cs="Arial"/>
          <w:color w:val="4472C4" w:themeColor="accent1"/>
          <w:sz w:val="22"/>
        </w:rPr>
        <w:t>appendix 1</w:t>
      </w:r>
    </w:p>
    <w:p w14:paraId="79DEFF6E"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t xml:space="preserve">Health and wellbeing </w:t>
      </w:r>
    </w:p>
    <w:tbl>
      <w:tblPr>
        <w:tblStyle w:val="TableGrid"/>
        <w:tblW w:w="14454" w:type="dxa"/>
        <w:tblLayout w:type="fixed"/>
        <w:tblCellMar>
          <w:top w:w="85" w:type="dxa"/>
          <w:left w:w="85" w:type="dxa"/>
          <w:bottom w:w="85" w:type="dxa"/>
          <w:right w:w="85" w:type="dxa"/>
        </w:tblCellMar>
        <w:tblLook w:val="04A0" w:firstRow="1" w:lastRow="0" w:firstColumn="1" w:lastColumn="0" w:noHBand="0" w:noVBand="1"/>
      </w:tblPr>
      <w:tblGrid>
        <w:gridCol w:w="443"/>
        <w:gridCol w:w="5328"/>
        <w:gridCol w:w="1454"/>
        <w:gridCol w:w="1275"/>
        <w:gridCol w:w="5954"/>
      </w:tblGrid>
      <w:tr w:rsidR="00CB5D96" w:rsidRPr="00301A2C" w14:paraId="1E9A57C4" w14:textId="77777777" w:rsidTr="002A2B3A">
        <w:tc>
          <w:tcPr>
            <w:tcW w:w="443" w:type="dxa"/>
            <w:vAlign w:val="center"/>
          </w:tcPr>
          <w:p w14:paraId="7AFA1199" w14:textId="77777777" w:rsidR="00CB5D96" w:rsidRPr="00301A2C" w:rsidRDefault="00CB5D96" w:rsidP="00301A2C">
            <w:pPr>
              <w:rPr>
                <w:rFonts w:ascii="Arial" w:hAnsi="Arial" w:cs="Arial"/>
              </w:rPr>
            </w:pPr>
          </w:p>
        </w:tc>
        <w:tc>
          <w:tcPr>
            <w:tcW w:w="5328" w:type="dxa"/>
            <w:vAlign w:val="center"/>
          </w:tcPr>
          <w:p w14:paraId="6682177C" w14:textId="77777777" w:rsidR="00CB5D96" w:rsidRPr="00E34218" w:rsidRDefault="00CB5D96" w:rsidP="00E34218">
            <w:pPr>
              <w:jc w:val="center"/>
              <w:rPr>
                <w:rFonts w:ascii="Arial" w:hAnsi="Arial" w:cs="Arial"/>
                <w:b/>
              </w:rPr>
            </w:pPr>
            <w:r w:rsidRPr="00E34218">
              <w:rPr>
                <w:rFonts w:ascii="Arial" w:hAnsi="Arial" w:cs="Arial"/>
                <w:b/>
              </w:rPr>
              <w:t>Action</w:t>
            </w:r>
          </w:p>
        </w:tc>
        <w:tc>
          <w:tcPr>
            <w:tcW w:w="1454" w:type="dxa"/>
            <w:vAlign w:val="center"/>
          </w:tcPr>
          <w:p w14:paraId="27CBE875" w14:textId="77777777" w:rsidR="00CB5D96" w:rsidRPr="00E34218" w:rsidRDefault="00CB5D96" w:rsidP="00E34218">
            <w:pPr>
              <w:jc w:val="center"/>
              <w:rPr>
                <w:rFonts w:ascii="Arial" w:hAnsi="Arial" w:cs="Arial"/>
                <w:b/>
              </w:rPr>
            </w:pPr>
            <w:r w:rsidRPr="00E34218">
              <w:rPr>
                <w:rFonts w:ascii="Arial" w:hAnsi="Arial" w:cs="Arial"/>
                <w:b/>
              </w:rPr>
              <w:t>Who</w:t>
            </w:r>
          </w:p>
        </w:tc>
        <w:tc>
          <w:tcPr>
            <w:tcW w:w="1275" w:type="dxa"/>
            <w:vAlign w:val="center"/>
          </w:tcPr>
          <w:p w14:paraId="54A1A65F" w14:textId="77777777" w:rsidR="00CB5D96" w:rsidRPr="00E34218" w:rsidRDefault="00CB5D96" w:rsidP="00E34218">
            <w:pPr>
              <w:jc w:val="center"/>
              <w:rPr>
                <w:rFonts w:ascii="Arial" w:hAnsi="Arial" w:cs="Arial"/>
                <w:b/>
              </w:rPr>
            </w:pPr>
            <w:r w:rsidRPr="00E34218">
              <w:rPr>
                <w:rFonts w:ascii="Arial" w:hAnsi="Arial" w:cs="Arial"/>
                <w:b/>
              </w:rPr>
              <w:t>Timeline (where provided)</w:t>
            </w:r>
          </w:p>
        </w:tc>
        <w:tc>
          <w:tcPr>
            <w:tcW w:w="5954" w:type="dxa"/>
          </w:tcPr>
          <w:p w14:paraId="58786A7E" w14:textId="77777777" w:rsidR="00CB5D96" w:rsidRPr="00E34218" w:rsidRDefault="00CB5D96" w:rsidP="00E34218">
            <w:pPr>
              <w:jc w:val="center"/>
              <w:rPr>
                <w:rFonts w:ascii="Arial" w:hAnsi="Arial" w:cs="Arial"/>
                <w:b/>
              </w:rPr>
            </w:pPr>
            <w:r w:rsidRPr="00E34218">
              <w:rPr>
                <w:rFonts w:ascii="Arial" w:hAnsi="Arial" w:cs="Arial"/>
                <w:b/>
              </w:rPr>
              <w:t>Current position</w:t>
            </w:r>
          </w:p>
        </w:tc>
      </w:tr>
      <w:tr w:rsidR="00CB5D96" w:rsidRPr="00301A2C" w14:paraId="6488AD7E" w14:textId="77777777" w:rsidTr="00EB57C2">
        <w:trPr>
          <w:trHeight w:val="729"/>
        </w:trPr>
        <w:tc>
          <w:tcPr>
            <w:tcW w:w="443" w:type="dxa"/>
            <w:vAlign w:val="center"/>
          </w:tcPr>
          <w:p w14:paraId="2225B493" w14:textId="77777777" w:rsidR="00CB5D96" w:rsidRPr="00301A2C" w:rsidRDefault="00CB5D96" w:rsidP="00301A2C">
            <w:pPr>
              <w:rPr>
                <w:rFonts w:ascii="Arial" w:hAnsi="Arial" w:cs="Arial"/>
              </w:rPr>
            </w:pPr>
            <w:r w:rsidRPr="00301A2C">
              <w:rPr>
                <w:rFonts w:ascii="Arial" w:hAnsi="Arial" w:cs="Arial"/>
              </w:rPr>
              <w:t>1</w:t>
            </w:r>
          </w:p>
        </w:tc>
        <w:tc>
          <w:tcPr>
            <w:tcW w:w="5328" w:type="dxa"/>
            <w:vAlign w:val="center"/>
          </w:tcPr>
          <w:p w14:paraId="1B8D31FD" w14:textId="77777777" w:rsidR="00CB5D96" w:rsidRPr="0040314C" w:rsidRDefault="00CB5D96" w:rsidP="00301A2C">
            <w:pPr>
              <w:rPr>
                <w:rFonts w:ascii="Arial" w:hAnsi="Arial" w:cs="Arial"/>
                <w:highlight w:val="yellow"/>
              </w:rPr>
            </w:pPr>
            <w:r w:rsidRPr="00B640D8">
              <w:rPr>
                <w:rFonts w:ascii="Arial" w:hAnsi="Arial" w:cs="Arial"/>
              </w:rPr>
              <w:t>Put in place effective infection prevention and control procedures, including social distancing.</w:t>
            </w:r>
          </w:p>
        </w:tc>
        <w:tc>
          <w:tcPr>
            <w:tcW w:w="1454" w:type="dxa"/>
            <w:vAlign w:val="center"/>
          </w:tcPr>
          <w:p w14:paraId="12C36E6F" w14:textId="77777777" w:rsidR="00CB5D96" w:rsidRPr="00CB5D96" w:rsidRDefault="00CB5D96" w:rsidP="00CB5D96">
            <w:pPr>
              <w:rPr>
                <w:rFonts w:ascii="Arial" w:hAnsi="Arial" w:cs="Arial"/>
              </w:rPr>
            </w:pPr>
            <w:r w:rsidRPr="00CB5D96">
              <w:rPr>
                <w:rFonts w:ascii="Arial" w:hAnsi="Arial" w:cs="Arial"/>
              </w:rPr>
              <w:t>Trust</w:t>
            </w:r>
          </w:p>
        </w:tc>
        <w:tc>
          <w:tcPr>
            <w:tcW w:w="1275" w:type="dxa"/>
            <w:shd w:val="clear" w:color="auto" w:fill="92D050"/>
            <w:vAlign w:val="center"/>
          </w:tcPr>
          <w:p w14:paraId="6E7062A7" w14:textId="77777777" w:rsidR="00CB5D96" w:rsidRPr="00301A2C" w:rsidRDefault="00831DF7" w:rsidP="00301A2C">
            <w:pPr>
              <w:rPr>
                <w:rFonts w:ascii="Arial" w:hAnsi="Arial" w:cs="Arial"/>
              </w:rPr>
            </w:pPr>
            <w:r>
              <w:rPr>
                <w:rFonts w:ascii="Arial" w:hAnsi="Arial" w:cs="Arial"/>
              </w:rPr>
              <w:t>Completed</w:t>
            </w:r>
          </w:p>
        </w:tc>
        <w:tc>
          <w:tcPr>
            <w:tcW w:w="5954" w:type="dxa"/>
          </w:tcPr>
          <w:p w14:paraId="688581B3" w14:textId="77777777" w:rsidR="00FC4FFF" w:rsidRDefault="00FC4FFF" w:rsidP="00301A2C">
            <w:pPr>
              <w:rPr>
                <w:rFonts w:ascii="Arial" w:hAnsi="Arial" w:cs="Arial"/>
              </w:rPr>
            </w:pPr>
            <w:r>
              <w:rPr>
                <w:rFonts w:ascii="Arial" w:hAnsi="Arial" w:cs="Arial"/>
              </w:rPr>
              <w:t>IPC Board Assurance Assessment Tool completed.  Reported to Trust Board Quarterly.  Weekly IPC Assurance meetings.</w:t>
            </w:r>
          </w:p>
          <w:p w14:paraId="64CD928E" w14:textId="77777777" w:rsidR="00FC4FFF" w:rsidRDefault="00FC4FFF" w:rsidP="00301A2C">
            <w:pPr>
              <w:rPr>
                <w:rFonts w:ascii="Arial" w:hAnsi="Arial" w:cs="Arial"/>
              </w:rPr>
            </w:pPr>
          </w:p>
          <w:p w14:paraId="3D7C4C52" w14:textId="77777777" w:rsidR="001452B4" w:rsidRPr="00301A2C" w:rsidRDefault="00E34218" w:rsidP="00E34218">
            <w:pPr>
              <w:rPr>
                <w:rFonts w:ascii="Arial" w:hAnsi="Arial" w:cs="Arial"/>
              </w:rPr>
            </w:pPr>
            <w:r>
              <w:rPr>
                <w:rFonts w:ascii="Arial" w:hAnsi="Arial" w:cs="Arial"/>
              </w:rPr>
              <w:t>Clear guidance in place in terms of social distancing.  COVID secure workplace assessments in place.</w:t>
            </w:r>
          </w:p>
        </w:tc>
      </w:tr>
      <w:tr w:rsidR="00CB5D96" w:rsidRPr="00301A2C" w14:paraId="5E53E209" w14:textId="77777777" w:rsidTr="00EB57C2">
        <w:tc>
          <w:tcPr>
            <w:tcW w:w="443" w:type="dxa"/>
            <w:vAlign w:val="center"/>
          </w:tcPr>
          <w:p w14:paraId="6A74B474" w14:textId="77777777" w:rsidR="00CB5D96" w:rsidRPr="00301A2C" w:rsidRDefault="00CB5D96" w:rsidP="00301A2C">
            <w:pPr>
              <w:rPr>
                <w:rFonts w:ascii="Arial" w:hAnsi="Arial" w:cs="Arial"/>
              </w:rPr>
            </w:pPr>
            <w:r w:rsidRPr="00301A2C">
              <w:rPr>
                <w:rFonts w:ascii="Arial" w:hAnsi="Arial" w:cs="Arial"/>
              </w:rPr>
              <w:t>2</w:t>
            </w:r>
          </w:p>
        </w:tc>
        <w:tc>
          <w:tcPr>
            <w:tcW w:w="5328" w:type="dxa"/>
            <w:vAlign w:val="center"/>
          </w:tcPr>
          <w:p w14:paraId="1A3BC5BF" w14:textId="77777777" w:rsidR="00CB5D96" w:rsidRPr="0040314C" w:rsidRDefault="00CB5D96" w:rsidP="00301A2C">
            <w:pPr>
              <w:rPr>
                <w:rFonts w:ascii="Arial" w:hAnsi="Arial" w:cs="Arial"/>
                <w:highlight w:val="yellow"/>
              </w:rPr>
            </w:pPr>
            <w:r w:rsidRPr="00B640D8">
              <w:rPr>
                <w:rFonts w:ascii="Arial" w:hAnsi="Arial" w:cs="Arial"/>
              </w:rPr>
              <w:t>Ensure all staff have access to appropriate personal protective equipment (PPE) and are trained to use it.</w:t>
            </w:r>
          </w:p>
        </w:tc>
        <w:tc>
          <w:tcPr>
            <w:tcW w:w="1454" w:type="dxa"/>
            <w:vAlign w:val="center"/>
          </w:tcPr>
          <w:p w14:paraId="021DF0AE" w14:textId="77777777" w:rsidR="00CB5D96" w:rsidRPr="00CB5D96" w:rsidRDefault="00CB5D96" w:rsidP="00301A2C">
            <w:pPr>
              <w:rPr>
                <w:rFonts w:ascii="Arial" w:hAnsi="Arial" w:cs="Arial"/>
              </w:rPr>
            </w:pPr>
            <w:r w:rsidRPr="00CB5D96">
              <w:rPr>
                <w:rFonts w:ascii="Arial" w:hAnsi="Arial" w:cs="Arial"/>
              </w:rPr>
              <w:t>Trust</w:t>
            </w:r>
          </w:p>
        </w:tc>
        <w:tc>
          <w:tcPr>
            <w:tcW w:w="1275" w:type="dxa"/>
            <w:shd w:val="clear" w:color="auto" w:fill="92D050"/>
            <w:vAlign w:val="center"/>
          </w:tcPr>
          <w:p w14:paraId="51A6F0D7" w14:textId="77777777" w:rsidR="00CB5D96" w:rsidRPr="00301A2C" w:rsidRDefault="00831DF7" w:rsidP="00301A2C">
            <w:pPr>
              <w:rPr>
                <w:rFonts w:ascii="Arial" w:hAnsi="Arial" w:cs="Arial"/>
              </w:rPr>
            </w:pPr>
            <w:r>
              <w:rPr>
                <w:rFonts w:ascii="Arial" w:hAnsi="Arial" w:cs="Arial"/>
              </w:rPr>
              <w:t>Completed</w:t>
            </w:r>
          </w:p>
        </w:tc>
        <w:tc>
          <w:tcPr>
            <w:tcW w:w="5954" w:type="dxa"/>
          </w:tcPr>
          <w:p w14:paraId="0C7259B4" w14:textId="77777777" w:rsidR="00E34218" w:rsidRDefault="00003C57" w:rsidP="00301A2C">
            <w:pPr>
              <w:rPr>
                <w:rFonts w:ascii="Arial" w:hAnsi="Arial" w:cs="Arial"/>
              </w:rPr>
            </w:pPr>
            <w:r>
              <w:rPr>
                <w:rFonts w:ascii="Arial" w:hAnsi="Arial" w:cs="Arial"/>
              </w:rPr>
              <w:t xml:space="preserve">All staff in </w:t>
            </w:r>
            <w:r w:rsidR="00E34218">
              <w:rPr>
                <w:rFonts w:ascii="Arial" w:hAnsi="Arial" w:cs="Arial"/>
              </w:rPr>
              <w:t xml:space="preserve">both clinical and non-clinical </w:t>
            </w:r>
            <w:r>
              <w:rPr>
                <w:rFonts w:ascii="Arial" w:hAnsi="Arial" w:cs="Arial"/>
              </w:rPr>
              <w:t>areas have access to appropr</w:t>
            </w:r>
            <w:r w:rsidR="00E34218">
              <w:rPr>
                <w:rFonts w:ascii="Arial" w:hAnsi="Arial" w:cs="Arial"/>
              </w:rPr>
              <w:t xml:space="preserve">iate </w:t>
            </w:r>
            <w:r>
              <w:rPr>
                <w:rFonts w:ascii="Arial" w:hAnsi="Arial" w:cs="Arial"/>
              </w:rPr>
              <w:t xml:space="preserve">levels of PPE.  </w:t>
            </w:r>
            <w:r w:rsidR="00E34218">
              <w:rPr>
                <w:rFonts w:ascii="Arial" w:hAnsi="Arial" w:cs="Arial"/>
              </w:rPr>
              <w:t>Daily stock control process in place for all areas.</w:t>
            </w:r>
          </w:p>
          <w:p w14:paraId="19E80098" w14:textId="77777777" w:rsidR="00E34218" w:rsidRDefault="00E34218" w:rsidP="00301A2C">
            <w:pPr>
              <w:rPr>
                <w:rFonts w:ascii="Arial" w:hAnsi="Arial" w:cs="Arial"/>
              </w:rPr>
            </w:pPr>
          </w:p>
          <w:p w14:paraId="746B9584" w14:textId="77777777" w:rsidR="00003C57" w:rsidRPr="00301A2C" w:rsidRDefault="00E34218" w:rsidP="00E34218">
            <w:pPr>
              <w:rPr>
                <w:rFonts w:ascii="Arial" w:hAnsi="Arial" w:cs="Arial"/>
              </w:rPr>
            </w:pPr>
            <w:r>
              <w:rPr>
                <w:rFonts w:ascii="Arial" w:hAnsi="Arial" w:cs="Arial"/>
              </w:rPr>
              <w:t>G</w:t>
            </w:r>
            <w:r w:rsidR="00003C57">
              <w:rPr>
                <w:rFonts w:ascii="Arial" w:hAnsi="Arial" w:cs="Arial"/>
              </w:rPr>
              <w:t>uidance developed to ensure that all staff use PPE in the correct way. Monitored by line managers.</w:t>
            </w:r>
          </w:p>
        </w:tc>
      </w:tr>
      <w:tr w:rsidR="00CB5D96" w:rsidRPr="00301A2C" w14:paraId="69F8DFC9" w14:textId="77777777" w:rsidTr="00EB57C2">
        <w:tc>
          <w:tcPr>
            <w:tcW w:w="443" w:type="dxa"/>
            <w:vAlign w:val="center"/>
          </w:tcPr>
          <w:p w14:paraId="5313617D" w14:textId="77777777" w:rsidR="00CB5D96" w:rsidRPr="00301A2C" w:rsidRDefault="00CB5D96" w:rsidP="00301A2C">
            <w:pPr>
              <w:rPr>
                <w:rFonts w:ascii="Arial" w:hAnsi="Arial" w:cs="Arial"/>
              </w:rPr>
            </w:pPr>
            <w:r w:rsidRPr="00301A2C">
              <w:rPr>
                <w:rFonts w:ascii="Arial" w:hAnsi="Arial" w:cs="Arial"/>
              </w:rPr>
              <w:t>3</w:t>
            </w:r>
          </w:p>
        </w:tc>
        <w:tc>
          <w:tcPr>
            <w:tcW w:w="5328" w:type="dxa"/>
            <w:vAlign w:val="center"/>
          </w:tcPr>
          <w:p w14:paraId="298FD9AB" w14:textId="77777777" w:rsidR="00CB5D96" w:rsidRPr="00B640D8" w:rsidRDefault="00CB5D96" w:rsidP="00301A2C">
            <w:pPr>
              <w:rPr>
                <w:rFonts w:ascii="Arial" w:hAnsi="Arial" w:cs="Arial"/>
              </w:rPr>
            </w:pPr>
            <w:r w:rsidRPr="00B640D8">
              <w:rPr>
                <w:rFonts w:ascii="Arial" w:hAnsi="Arial" w:cs="Arial"/>
              </w:rPr>
              <w:t>All frontline healthcare workers should have a seasonal flu vaccine provided by their employer.</w:t>
            </w:r>
          </w:p>
        </w:tc>
        <w:tc>
          <w:tcPr>
            <w:tcW w:w="1454" w:type="dxa"/>
            <w:vAlign w:val="center"/>
          </w:tcPr>
          <w:p w14:paraId="0E9E461F" w14:textId="77777777" w:rsidR="00CB5D96" w:rsidRPr="00CB5D96" w:rsidRDefault="00CB5D96" w:rsidP="00CB5D96">
            <w:pPr>
              <w:rPr>
                <w:rFonts w:ascii="Arial" w:hAnsi="Arial" w:cs="Arial"/>
              </w:rPr>
            </w:pPr>
            <w:r w:rsidRPr="00CB5D96">
              <w:rPr>
                <w:rFonts w:ascii="Arial" w:hAnsi="Arial" w:cs="Arial"/>
              </w:rPr>
              <w:t>Trust</w:t>
            </w:r>
          </w:p>
        </w:tc>
        <w:tc>
          <w:tcPr>
            <w:tcW w:w="1275" w:type="dxa"/>
            <w:shd w:val="clear" w:color="auto" w:fill="92D050"/>
            <w:vAlign w:val="center"/>
          </w:tcPr>
          <w:p w14:paraId="68F4D44C" w14:textId="77777777" w:rsidR="00CB5D96" w:rsidRPr="00301A2C" w:rsidRDefault="00EB57C2" w:rsidP="00EB57C2">
            <w:pPr>
              <w:rPr>
                <w:rFonts w:ascii="Arial" w:hAnsi="Arial" w:cs="Arial"/>
              </w:rPr>
            </w:pPr>
            <w:r>
              <w:rPr>
                <w:rFonts w:ascii="Arial" w:hAnsi="Arial" w:cs="Arial"/>
              </w:rPr>
              <w:t>Completed</w:t>
            </w:r>
          </w:p>
        </w:tc>
        <w:tc>
          <w:tcPr>
            <w:tcW w:w="5954" w:type="dxa"/>
          </w:tcPr>
          <w:p w14:paraId="13815AED" w14:textId="77777777" w:rsidR="00CB5D96" w:rsidRDefault="00E34218" w:rsidP="00244809">
            <w:pPr>
              <w:rPr>
                <w:rFonts w:ascii="Arial" w:hAnsi="Arial" w:cs="Arial"/>
              </w:rPr>
            </w:pPr>
            <w:r>
              <w:rPr>
                <w:rFonts w:ascii="Arial" w:hAnsi="Arial" w:cs="Arial"/>
              </w:rPr>
              <w:t xml:space="preserve">Comprehensive Flu Vaccination Plan in place covering all staff and patients.  Approved by Trust Board.  </w:t>
            </w:r>
            <w:r w:rsidR="00003C57">
              <w:rPr>
                <w:rFonts w:ascii="Arial" w:hAnsi="Arial" w:cs="Arial"/>
              </w:rPr>
              <w:t xml:space="preserve">100% </w:t>
            </w:r>
            <w:r>
              <w:rPr>
                <w:rFonts w:ascii="Arial" w:hAnsi="Arial" w:cs="Arial"/>
              </w:rPr>
              <w:t xml:space="preserve">of staff </w:t>
            </w:r>
            <w:r w:rsidR="00003C57">
              <w:rPr>
                <w:rFonts w:ascii="Arial" w:hAnsi="Arial" w:cs="Arial"/>
              </w:rPr>
              <w:t>offered flu vaccin</w:t>
            </w:r>
            <w:r>
              <w:rPr>
                <w:rFonts w:ascii="Arial" w:hAnsi="Arial" w:cs="Arial"/>
              </w:rPr>
              <w:t xml:space="preserve">ation.  </w:t>
            </w:r>
            <w:r w:rsidR="007C727C">
              <w:rPr>
                <w:rFonts w:ascii="Arial" w:hAnsi="Arial" w:cs="Arial"/>
              </w:rPr>
              <w:t xml:space="preserve">There is a national target of 90% for this year.  </w:t>
            </w:r>
            <w:r w:rsidR="00003C57">
              <w:rPr>
                <w:rFonts w:ascii="Arial" w:hAnsi="Arial" w:cs="Arial"/>
              </w:rPr>
              <w:t xml:space="preserve">85% </w:t>
            </w:r>
            <w:r>
              <w:rPr>
                <w:rFonts w:ascii="Arial" w:hAnsi="Arial" w:cs="Arial"/>
              </w:rPr>
              <w:t>vaccination achieved in 2019/20</w:t>
            </w:r>
            <w:r w:rsidR="007C727C">
              <w:rPr>
                <w:rFonts w:ascii="Arial" w:hAnsi="Arial" w:cs="Arial"/>
              </w:rPr>
              <w:t xml:space="preserve"> against a target of 80%</w:t>
            </w:r>
            <w:r>
              <w:rPr>
                <w:rFonts w:ascii="Arial" w:hAnsi="Arial" w:cs="Arial"/>
              </w:rPr>
              <w:t>.</w:t>
            </w:r>
            <w:r w:rsidR="00003C57">
              <w:rPr>
                <w:rFonts w:ascii="Arial" w:hAnsi="Arial" w:cs="Arial"/>
              </w:rPr>
              <w:t xml:space="preserve"> </w:t>
            </w:r>
          </w:p>
          <w:p w14:paraId="6489FE7A" w14:textId="77777777" w:rsidR="00EB57C2" w:rsidRDefault="00EB57C2" w:rsidP="00244809">
            <w:pPr>
              <w:rPr>
                <w:rFonts w:ascii="Arial" w:hAnsi="Arial" w:cs="Arial"/>
              </w:rPr>
            </w:pPr>
          </w:p>
          <w:p w14:paraId="1CF479FF" w14:textId="77777777" w:rsidR="00EB57C2" w:rsidRPr="00301A2C" w:rsidRDefault="00EB57C2" w:rsidP="00BD418B">
            <w:pPr>
              <w:rPr>
                <w:rFonts w:ascii="Arial" w:hAnsi="Arial" w:cs="Arial"/>
              </w:rPr>
            </w:pPr>
            <w:r>
              <w:rPr>
                <w:rFonts w:ascii="Arial" w:hAnsi="Arial" w:cs="Arial"/>
              </w:rPr>
              <w:t>Flu campaign closed.</w:t>
            </w:r>
            <w:r w:rsidR="00BD418B">
              <w:rPr>
                <w:rFonts w:ascii="Arial" w:hAnsi="Arial" w:cs="Arial"/>
              </w:rPr>
              <w:t xml:space="preserve"> </w:t>
            </w:r>
            <w:r w:rsidR="00BD418B" w:rsidRPr="00BD418B">
              <w:rPr>
                <w:rFonts w:ascii="Arial" w:hAnsi="Arial" w:cs="Arial"/>
              </w:rPr>
              <w:t>81.94% staff vaccinated (83.18% for frontline staff).</w:t>
            </w:r>
            <w:r w:rsidR="00BD418B">
              <w:rPr>
                <w:rFonts w:ascii="Arial" w:hAnsi="Arial" w:cs="Arial"/>
                <w:color w:val="1F497D"/>
                <w:sz w:val="24"/>
                <w:szCs w:val="24"/>
              </w:rPr>
              <w:t> </w:t>
            </w:r>
          </w:p>
        </w:tc>
      </w:tr>
      <w:tr w:rsidR="00CB5D96" w:rsidRPr="00301A2C" w14:paraId="248575DD" w14:textId="77777777" w:rsidTr="00862D8D">
        <w:tc>
          <w:tcPr>
            <w:tcW w:w="443" w:type="dxa"/>
            <w:vAlign w:val="center"/>
          </w:tcPr>
          <w:p w14:paraId="0BAE0C0C" w14:textId="77777777" w:rsidR="00CB5D96" w:rsidRPr="00301A2C" w:rsidRDefault="00CB5D96" w:rsidP="00301A2C">
            <w:pPr>
              <w:rPr>
                <w:rFonts w:ascii="Arial" w:hAnsi="Arial" w:cs="Arial"/>
              </w:rPr>
            </w:pPr>
            <w:r w:rsidRPr="00301A2C">
              <w:rPr>
                <w:rFonts w:ascii="Arial" w:hAnsi="Arial" w:cs="Arial"/>
              </w:rPr>
              <w:t>4</w:t>
            </w:r>
          </w:p>
        </w:tc>
        <w:tc>
          <w:tcPr>
            <w:tcW w:w="5328" w:type="dxa"/>
            <w:vAlign w:val="center"/>
          </w:tcPr>
          <w:p w14:paraId="2F10DCA9" w14:textId="77777777" w:rsidR="00CB5D96" w:rsidRPr="0040314C" w:rsidRDefault="00CB5D96" w:rsidP="00301A2C">
            <w:pPr>
              <w:rPr>
                <w:rFonts w:ascii="Arial" w:hAnsi="Arial" w:cs="Arial"/>
                <w:highlight w:val="yellow"/>
              </w:rPr>
            </w:pPr>
            <w:r w:rsidRPr="00B640D8">
              <w:rPr>
                <w:rFonts w:ascii="Arial" w:hAnsi="Arial" w:cs="Arial"/>
              </w:rPr>
              <w:t>Complete risk assessments for vulnerable staff, including BAME colleagues and anyone who needs additional support, and take action where needed.</w:t>
            </w:r>
          </w:p>
        </w:tc>
        <w:tc>
          <w:tcPr>
            <w:tcW w:w="1454" w:type="dxa"/>
            <w:vAlign w:val="center"/>
          </w:tcPr>
          <w:p w14:paraId="34EE10FE" w14:textId="77777777" w:rsidR="00CB5D96" w:rsidRPr="00CB5D96" w:rsidRDefault="00CB5D96" w:rsidP="00301A2C">
            <w:pPr>
              <w:rPr>
                <w:rFonts w:ascii="Arial" w:hAnsi="Arial" w:cs="Arial"/>
              </w:rPr>
            </w:pPr>
            <w:r w:rsidRPr="00CB5D96">
              <w:rPr>
                <w:rFonts w:ascii="Arial" w:hAnsi="Arial" w:cs="Arial"/>
              </w:rPr>
              <w:t>Trust</w:t>
            </w:r>
          </w:p>
        </w:tc>
        <w:tc>
          <w:tcPr>
            <w:tcW w:w="1275" w:type="dxa"/>
            <w:shd w:val="clear" w:color="auto" w:fill="92D050"/>
            <w:vAlign w:val="center"/>
          </w:tcPr>
          <w:p w14:paraId="2C0EB2B2" w14:textId="77777777" w:rsidR="00862D8D" w:rsidRPr="00301A2C" w:rsidRDefault="00AF703C" w:rsidP="00AF703C">
            <w:pPr>
              <w:rPr>
                <w:rFonts w:ascii="Arial" w:hAnsi="Arial" w:cs="Arial"/>
              </w:rPr>
            </w:pPr>
            <w:r>
              <w:rPr>
                <w:rFonts w:ascii="Arial" w:hAnsi="Arial" w:cs="Arial"/>
              </w:rPr>
              <w:t>C</w:t>
            </w:r>
            <w:r w:rsidR="00862D8D">
              <w:rPr>
                <w:rFonts w:ascii="Arial" w:hAnsi="Arial" w:cs="Arial"/>
              </w:rPr>
              <w:t xml:space="preserve">ompleted </w:t>
            </w:r>
          </w:p>
        </w:tc>
        <w:tc>
          <w:tcPr>
            <w:tcW w:w="5954" w:type="dxa"/>
          </w:tcPr>
          <w:p w14:paraId="4AEA2903" w14:textId="77777777" w:rsidR="00831DF7" w:rsidRDefault="00831DF7" w:rsidP="00301A2C">
            <w:pPr>
              <w:rPr>
                <w:rFonts w:ascii="Arial" w:hAnsi="Arial" w:cs="Arial"/>
              </w:rPr>
            </w:pPr>
            <w:r>
              <w:rPr>
                <w:rFonts w:ascii="Arial" w:hAnsi="Arial" w:cs="Arial"/>
              </w:rPr>
              <w:t xml:space="preserve">COVID Risk Assessment Advisory Group </w:t>
            </w:r>
            <w:r w:rsidR="00862D8D">
              <w:rPr>
                <w:rFonts w:ascii="Arial" w:hAnsi="Arial" w:cs="Arial"/>
              </w:rPr>
              <w:t xml:space="preserve">set up.  </w:t>
            </w:r>
            <w:r>
              <w:rPr>
                <w:rFonts w:ascii="Arial" w:hAnsi="Arial" w:cs="Arial"/>
              </w:rPr>
              <w:t>Risk Assessment Decision Aid developed and rolled out across the Trust</w:t>
            </w:r>
            <w:r w:rsidR="00862D8D">
              <w:rPr>
                <w:rFonts w:ascii="Arial" w:hAnsi="Arial" w:cs="Arial"/>
              </w:rPr>
              <w:t xml:space="preserve"> and amended when national guidance changes.</w:t>
            </w:r>
          </w:p>
          <w:p w14:paraId="14342379" w14:textId="77777777" w:rsidR="007C727C" w:rsidRDefault="007C727C" w:rsidP="00301A2C">
            <w:pPr>
              <w:rPr>
                <w:rFonts w:ascii="Arial" w:hAnsi="Arial" w:cs="Arial"/>
              </w:rPr>
            </w:pPr>
          </w:p>
          <w:p w14:paraId="2F418218" w14:textId="77777777" w:rsidR="00ED5D09" w:rsidRDefault="00831DF7" w:rsidP="00443068">
            <w:pPr>
              <w:rPr>
                <w:rFonts w:ascii="Arial" w:hAnsi="Arial" w:cs="Arial"/>
              </w:rPr>
            </w:pPr>
            <w:r>
              <w:rPr>
                <w:rFonts w:ascii="Arial" w:hAnsi="Arial" w:cs="Arial"/>
              </w:rPr>
              <w:t>Central Recording of all completed Risk Assessments</w:t>
            </w:r>
            <w:r w:rsidR="007C727C">
              <w:rPr>
                <w:rFonts w:ascii="Arial" w:hAnsi="Arial" w:cs="Arial"/>
              </w:rPr>
              <w:t xml:space="preserve"> and those who have declined.  </w:t>
            </w:r>
            <w:r>
              <w:rPr>
                <w:rFonts w:ascii="Arial" w:hAnsi="Arial" w:cs="Arial"/>
              </w:rPr>
              <w:t>Additional support considered on a case by case basis.</w:t>
            </w:r>
            <w:r w:rsidR="00862D8D">
              <w:rPr>
                <w:rFonts w:ascii="Arial" w:hAnsi="Arial" w:cs="Arial"/>
              </w:rPr>
              <w:t xml:space="preserve">  </w:t>
            </w:r>
          </w:p>
          <w:p w14:paraId="7F28A1D7" w14:textId="77777777" w:rsidR="00AF703C" w:rsidRDefault="00AF703C" w:rsidP="00443068">
            <w:pPr>
              <w:rPr>
                <w:rFonts w:ascii="Arial" w:hAnsi="Arial" w:cs="Arial"/>
              </w:rPr>
            </w:pPr>
          </w:p>
          <w:p w14:paraId="54D5AE1D" w14:textId="77777777" w:rsidR="00AF703C" w:rsidRPr="00301A2C" w:rsidRDefault="00AF703C" w:rsidP="00443068">
            <w:pPr>
              <w:rPr>
                <w:rFonts w:ascii="Arial" w:hAnsi="Arial" w:cs="Arial"/>
              </w:rPr>
            </w:pPr>
            <w:r>
              <w:rPr>
                <w:rFonts w:ascii="Arial" w:hAnsi="Arial" w:cs="Arial"/>
              </w:rPr>
              <w:t>On-going reviews in place for any changes in circumstances.</w:t>
            </w:r>
          </w:p>
        </w:tc>
      </w:tr>
      <w:tr w:rsidR="00CB5D96" w:rsidRPr="00301A2C" w14:paraId="661F556C" w14:textId="77777777" w:rsidTr="00EB57C2">
        <w:trPr>
          <w:trHeight w:val="855"/>
        </w:trPr>
        <w:tc>
          <w:tcPr>
            <w:tcW w:w="443" w:type="dxa"/>
            <w:vAlign w:val="center"/>
          </w:tcPr>
          <w:p w14:paraId="2F076545" w14:textId="77777777" w:rsidR="00CB5D96" w:rsidRPr="00301A2C" w:rsidRDefault="00CB5D96" w:rsidP="00301A2C">
            <w:pPr>
              <w:rPr>
                <w:rFonts w:ascii="Arial" w:hAnsi="Arial" w:cs="Arial"/>
              </w:rPr>
            </w:pPr>
            <w:r w:rsidRPr="00301A2C">
              <w:rPr>
                <w:rFonts w:ascii="Arial" w:hAnsi="Arial" w:cs="Arial"/>
              </w:rPr>
              <w:lastRenderedPageBreak/>
              <w:t>5</w:t>
            </w:r>
          </w:p>
        </w:tc>
        <w:tc>
          <w:tcPr>
            <w:tcW w:w="5328" w:type="dxa"/>
            <w:vAlign w:val="center"/>
          </w:tcPr>
          <w:p w14:paraId="49C4D491" w14:textId="77777777" w:rsidR="00CB5D96" w:rsidRPr="00B640D8" w:rsidRDefault="00CB5D96" w:rsidP="00301A2C">
            <w:pPr>
              <w:rPr>
                <w:rFonts w:ascii="Arial" w:hAnsi="Arial" w:cs="Arial"/>
              </w:rPr>
            </w:pPr>
            <w:r w:rsidRPr="00B640D8">
              <w:rPr>
                <w:rFonts w:ascii="Arial" w:hAnsi="Arial" w:cs="Arial"/>
              </w:rPr>
              <w:t>Ensure people working from home can do safely and have support to do so, including having the equipment they need.</w:t>
            </w:r>
          </w:p>
        </w:tc>
        <w:tc>
          <w:tcPr>
            <w:tcW w:w="1454" w:type="dxa"/>
            <w:vAlign w:val="center"/>
          </w:tcPr>
          <w:p w14:paraId="1F1BA9FA" w14:textId="77777777" w:rsidR="00CB5D96" w:rsidRPr="00CB5D96" w:rsidRDefault="00CB5D96" w:rsidP="00301A2C">
            <w:pPr>
              <w:rPr>
                <w:rFonts w:ascii="Arial" w:hAnsi="Arial" w:cs="Arial"/>
              </w:rPr>
            </w:pPr>
            <w:r>
              <w:rPr>
                <w:rFonts w:ascii="Arial" w:hAnsi="Arial" w:cs="Arial"/>
              </w:rPr>
              <w:t>Trust</w:t>
            </w:r>
          </w:p>
        </w:tc>
        <w:tc>
          <w:tcPr>
            <w:tcW w:w="1275" w:type="dxa"/>
            <w:shd w:val="clear" w:color="auto" w:fill="92D050"/>
            <w:vAlign w:val="center"/>
          </w:tcPr>
          <w:p w14:paraId="0354937F" w14:textId="77777777" w:rsidR="00CB5D96" w:rsidRPr="00301A2C" w:rsidRDefault="00EB57C2" w:rsidP="007C727C">
            <w:pPr>
              <w:rPr>
                <w:rFonts w:ascii="Arial" w:hAnsi="Arial" w:cs="Arial"/>
              </w:rPr>
            </w:pPr>
            <w:r>
              <w:rPr>
                <w:rFonts w:ascii="Arial" w:hAnsi="Arial" w:cs="Arial"/>
              </w:rPr>
              <w:t>Completed</w:t>
            </w:r>
          </w:p>
        </w:tc>
        <w:tc>
          <w:tcPr>
            <w:tcW w:w="5954" w:type="dxa"/>
          </w:tcPr>
          <w:p w14:paraId="5EAB210A" w14:textId="77777777" w:rsidR="00CB5D96" w:rsidRPr="00301A2C" w:rsidRDefault="00003C57" w:rsidP="00EB57C2">
            <w:pPr>
              <w:rPr>
                <w:rFonts w:ascii="Arial" w:hAnsi="Arial" w:cs="Arial"/>
              </w:rPr>
            </w:pPr>
            <w:r>
              <w:rPr>
                <w:rFonts w:ascii="Arial" w:hAnsi="Arial" w:cs="Arial"/>
              </w:rPr>
              <w:t xml:space="preserve">Guidance </w:t>
            </w:r>
            <w:r w:rsidR="00EB57C2">
              <w:rPr>
                <w:rFonts w:ascii="Arial" w:hAnsi="Arial" w:cs="Arial"/>
              </w:rPr>
              <w:t xml:space="preserve">circulated to staff.  </w:t>
            </w:r>
          </w:p>
        </w:tc>
      </w:tr>
      <w:tr w:rsidR="00CB5D96" w:rsidRPr="00301A2C" w14:paraId="31320C56" w14:textId="77777777" w:rsidTr="00EB57C2">
        <w:tc>
          <w:tcPr>
            <w:tcW w:w="443" w:type="dxa"/>
            <w:vAlign w:val="center"/>
          </w:tcPr>
          <w:p w14:paraId="5B1D0A71" w14:textId="77777777" w:rsidR="00CB5D96" w:rsidRPr="00301A2C" w:rsidRDefault="00CB5D96" w:rsidP="00301A2C">
            <w:pPr>
              <w:rPr>
                <w:rFonts w:ascii="Arial" w:hAnsi="Arial" w:cs="Arial"/>
              </w:rPr>
            </w:pPr>
            <w:r w:rsidRPr="00301A2C">
              <w:rPr>
                <w:rFonts w:ascii="Arial" w:hAnsi="Arial" w:cs="Arial"/>
              </w:rPr>
              <w:t>6</w:t>
            </w:r>
          </w:p>
        </w:tc>
        <w:tc>
          <w:tcPr>
            <w:tcW w:w="5328" w:type="dxa"/>
            <w:vAlign w:val="center"/>
          </w:tcPr>
          <w:p w14:paraId="042674B6" w14:textId="77777777" w:rsidR="00CB5D96" w:rsidRPr="00B640D8" w:rsidRDefault="00CB5D96" w:rsidP="00301A2C">
            <w:pPr>
              <w:rPr>
                <w:rFonts w:ascii="Arial" w:hAnsi="Arial" w:cs="Arial"/>
              </w:rPr>
            </w:pPr>
            <w:r w:rsidRPr="00B640D8">
              <w:rPr>
                <w:rFonts w:ascii="Arial" w:hAnsi="Arial" w:cs="Arial"/>
              </w:rPr>
              <w:t>Ensure people have sufficient rests and breaks from work and encourage them to take their annual leave allowance in a managed way.</w:t>
            </w:r>
          </w:p>
        </w:tc>
        <w:tc>
          <w:tcPr>
            <w:tcW w:w="1454" w:type="dxa"/>
            <w:vAlign w:val="center"/>
          </w:tcPr>
          <w:p w14:paraId="52580D8F" w14:textId="77777777" w:rsidR="00CB5D96" w:rsidRPr="00CB5D96" w:rsidRDefault="00CB5D96" w:rsidP="00301A2C">
            <w:pPr>
              <w:rPr>
                <w:rFonts w:ascii="Arial" w:hAnsi="Arial" w:cs="Arial"/>
              </w:rPr>
            </w:pPr>
            <w:r>
              <w:rPr>
                <w:rFonts w:ascii="Arial" w:hAnsi="Arial" w:cs="Arial"/>
              </w:rPr>
              <w:t>Trust</w:t>
            </w:r>
          </w:p>
        </w:tc>
        <w:tc>
          <w:tcPr>
            <w:tcW w:w="1275" w:type="dxa"/>
            <w:shd w:val="clear" w:color="auto" w:fill="92D050"/>
            <w:vAlign w:val="center"/>
          </w:tcPr>
          <w:p w14:paraId="170CFD92" w14:textId="77777777" w:rsidR="00CB5D96" w:rsidRPr="00301A2C" w:rsidRDefault="00EB57C2" w:rsidP="00301A2C">
            <w:pPr>
              <w:rPr>
                <w:rFonts w:ascii="Arial" w:hAnsi="Arial" w:cs="Arial"/>
              </w:rPr>
            </w:pPr>
            <w:r>
              <w:rPr>
                <w:rFonts w:ascii="Arial" w:hAnsi="Arial" w:cs="Arial"/>
              </w:rPr>
              <w:t>Completed</w:t>
            </w:r>
          </w:p>
        </w:tc>
        <w:tc>
          <w:tcPr>
            <w:tcW w:w="5954" w:type="dxa"/>
          </w:tcPr>
          <w:p w14:paraId="68687C9D" w14:textId="77777777" w:rsidR="00CB5D96" w:rsidRDefault="004165E9" w:rsidP="00301A2C">
            <w:pPr>
              <w:rPr>
                <w:rFonts w:ascii="Arial" w:hAnsi="Arial" w:cs="Arial"/>
              </w:rPr>
            </w:pPr>
            <w:r>
              <w:rPr>
                <w:rFonts w:ascii="Arial" w:hAnsi="Arial" w:cs="Arial"/>
              </w:rPr>
              <w:t>Regular c</w:t>
            </w:r>
            <w:r w:rsidR="00831DF7">
              <w:rPr>
                <w:rFonts w:ascii="Arial" w:hAnsi="Arial" w:cs="Arial"/>
              </w:rPr>
              <w:t>ommun</w:t>
            </w:r>
            <w:r w:rsidR="002A2B3A">
              <w:rPr>
                <w:rFonts w:ascii="Arial" w:hAnsi="Arial" w:cs="Arial"/>
              </w:rPr>
              <w:t>ication circulated encouraging staff to take annual leave.</w:t>
            </w:r>
          </w:p>
          <w:p w14:paraId="0B81842E" w14:textId="77777777" w:rsidR="002A2B3A" w:rsidRDefault="002A2B3A" w:rsidP="00301A2C">
            <w:pPr>
              <w:rPr>
                <w:rFonts w:ascii="Arial" w:hAnsi="Arial" w:cs="Arial"/>
              </w:rPr>
            </w:pPr>
          </w:p>
          <w:p w14:paraId="02B896D5" w14:textId="77777777" w:rsidR="002A2B3A" w:rsidRDefault="002A2B3A" w:rsidP="00301A2C">
            <w:pPr>
              <w:rPr>
                <w:rFonts w:ascii="Arial" w:hAnsi="Arial" w:cs="Arial"/>
              </w:rPr>
            </w:pPr>
            <w:r>
              <w:rPr>
                <w:rFonts w:ascii="Arial" w:hAnsi="Arial" w:cs="Arial"/>
              </w:rPr>
              <w:t>To be included in individual Health and Wellbeing conversations.</w:t>
            </w:r>
          </w:p>
          <w:p w14:paraId="7E7F0CBE" w14:textId="77777777" w:rsidR="00300F6C" w:rsidRDefault="00300F6C" w:rsidP="00301A2C">
            <w:pPr>
              <w:rPr>
                <w:rFonts w:ascii="Arial" w:hAnsi="Arial" w:cs="Arial"/>
              </w:rPr>
            </w:pPr>
          </w:p>
          <w:p w14:paraId="6B18CB09" w14:textId="77777777" w:rsidR="00300F6C" w:rsidRPr="00301A2C" w:rsidRDefault="00300F6C" w:rsidP="00301A2C">
            <w:pPr>
              <w:rPr>
                <w:rFonts w:ascii="Arial" w:hAnsi="Arial" w:cs="Arial"/>
              </w:rPr>
            </w:pPr>
            <w:r>
              <w:rPr>
                <w:rFonts w:ascii="Arial" w:hAnsi="Arial" w:cs="Arial"/>
              </w:rPr>
              <w:t>Monitor feedback via staff survey and health and wellbeing analysis.</w:t>
            </w:r>
          </w:p>
        </w:tc>
      </w:tr>
      <w:tr w:rsidR="00CB5D96" w:rsidRPr="00301A2C" w14:paraId="4D254570" w14:textId="77777777" w:rsidTr="002A2B3A">
        <w:trPr>
          <w:trHeight w:val="884"/>
        </w:trPr>
        <w:tc>
          <w:tcPr>
            <w:tcW w:w="443" w:type="dxa"/>
            <w:vAlign w:val="center"/>
          </w:tcPr>
          <w:p w14:paraId="681000A7" w14:textId="77777777" w:rsidR="00CB5D96" w:rsidRPr="00301A2C" w:rsidRDefault="00CB5D96" w:rsidP="00301A2C">
            <w:pPr>
              <w:rPr>
                <w:rFonts w:ascii="Arial" w:hAnsi="Arial" w:cs="Arial"/>
              </w:rPr>
            </w:pPr>
            <w:r w:rsidRPr="00301A2C">
              <w:rPr>
                <w:rFonts w:ascii="Arial" w:hAnsi="Arial" w:cs="Arial"/>
              </w:rPr>
              <w:t>7</w:t>
            </w:r>
          </w:p>
        </w:tc>
        <w:tc>
          <w:tcPr>
            <w:tcW w:w="5328" w:type="dxa"/>
            <w:vAlign w:val="center"/>
          </w:tcPr>
          <w:p w14:paraId="48F5F676" w14:textId="77777777" w:rsidR="00CB5D96" w:rsidRPr="00B640D8" w:rsidRDefault="00CB5D96" w:rsidP="00CB5D96">
            <w:pPr>
              <w:rPr>
                <w:rFonts w:ascii="Arial" w:hAnsi="Arial" w:cs="Arial"/>
              </w:rPr>
            </w:pPr>
            <w:r w:rsidRPr="00B640D8">
              <w:rPr>
                <w:rFonts w:ascii="Arial" w:hAnsi="Arial" w:cs="Arial"/>
              </w:rPr>
              <w:t>Prevent and tackle bullying, harassment and abuse against staff, and create a culture of civility and respect.</w:t>
            </w:r>
          </w:p>
        </w:tc>
        <w:tc>
          <w:tcPr>
            <w:tcW w:w="1454" w:type="dxa"/>
            <w:vAlign w:val="center"/>
          </w:tcPr>
          <w:p w14:paraId="1EFCE702" w14:textId="77777777" w:rsidR="00CB5D96" w:rsidRPr="00CB5D96" w:rsidRDefault="00CB5D96" w:rsidP="00301A2C">
            <w:pPr>
              <w:rPr>
                <w:rFonts w:ascii="Arial" w:hAnsi="Arial" w:cs="Arial"/>
              </w:rPr>
            </w:pPr>
            <w:r w:rsidRPr="00CB5D96">
              <w:rPr>
                <w:rFonts w:ascii="Arial" w:hAnsi="Arial" w:cs="Arial"/>
              </w:rPr>
              <w:t>Trust</w:t>
            </w:r>
          </w:p>
        </w:tc>
        <w:tc>
          <w:tcPr>
            <w:tcW w:w="1275" w:type="dxa"/>
            <w:shd w:val="clear" w:color="auto" w:fill="auto"/>
            <w:vAlign w:val="center"/>
          </w:tcPr>
          <w:p w14:paraId="6736FEE8" w14:textId="77777777" w:rsidR="001346A5" w:rsidRPr="00844925" w:rsidRDefault="004165E9" w:rsidP="00C45691">
            <w:pPr>
              <w:rPr>
                <w:rFonts w:ascii="Arial" w:hAnsi="Arial" w:cs="Arial"/>
                <w:highlight w:val="yellow"/>
              </w:rPr>
            </w:pPr>
            <w:r w:rsidRPr="004165E9">
              <w:rPr>
                <w:rFonts w:ascii="Arial" w:hAnsi="Arial" w:cs="Arial"/>
              </w:rPr>
              <w:t>Q</w:t>
            </w:r>
            <w:r>
              <w:rPr>
                <w:rFonts w:ascii="Arial" w:hAnsi="Arial" w:cs="Arial"/>
              </w:rPr>
              <w:t xml:space="preserve">uarter </w:t>
            </w:r>
            <w:r w:rsidR="00C45691">
              <w:rPr>
                <w:rFonts w:ascii="Arial" w:hAnsi="Arial" w:cs="Arial"/>
              </w:rPr>
              <w:t>4</w:t>
            </w:r>
          </w:p>
        </w:tc>
        <w:tc>
          <w:tcPr>
            <w:tcW w:w="5954" w:type="dxa"/>
          </w:tcPr>
          <w:p w14:paraId="43DDF98D" w14:textId="77777777" w:rsidR="001346A5" w:rsidRPr="002A2B3A" w:rsidRDefault="002A2B3A" w:rsidP="00301A2C">
            <w:pPr>
              <w:rPr>
                <w:rFonts w:ascii="Arial" w:hAnsi="Arial" w:cs="Arial"/>
              </w:rPr>
            </w:pPr>
            <w:r>
              <w:rPr>
                <w:rFonts w:ascii="Arial" w:hAnsi="Arial" w:cs="Arial"/>
              </w:rPr>
              <w:t>I</w:t>
            </w:r>
            <w:r w:rsidRPr="002A2B3A">
              <w:rPr>
                <w:rFonts w:ascii="Arial" w:hAnsi="Arial" w:cs="Arial"/>
              </w:rPr>
              <w:t>ncluded in the Collective Lea</w:t>
            </w:r>
            <w:r w:rsidR="007C727C">
              <w:rPr>
                <w:rFonts w:ascii="Arial" w:hAnsi="Arial" w:cs="Arial"/>
              </w:rPr>
              <w:t>dership Development Programme – completed.</w:t>
            </w:r>
          </w:p>
          <w:p w14:paraId="35BB65F3" w14:textId="77777777" w:rsidR="002A2B3A" w:rsidRPr="002A2B3A" w:rsidRDefault="002A2B3A" w:rsidP="00301A2C">
            <w:pPr>
              <w:rPr>
                <w:rFonts w:ascii="Arial" w:hAnsi="Arial" w:cs="Arial"/>
              </w:rPr>
            </w:pPr>
          </w:p>
          <w:p w14:paraId="7142D8F1" w14:textId="77777777" w:rsidR="001346A5" w:rsidRDefault="002A2B3A" w:rsidP="00301A2C">
            <w:pPr>
              <w:rPr>
                <w:rFonts w:ascii="Arial" w:hAnsi="Arial" w:cs="Arial"/>
              </w:rPr>
            </w:pPr>
            <w:r w:rsidRPr="002A2B3A">
              <w:rPr>
                <w:rFonts w:ascii="Arial" w:hAnsi="Arial" w:cs="Arial"/>
              </w:rPr>
              <w:t xml:space="preserve">Management Skills Training </w:t>
            </w:r>
            <w:r w:rsidR="00244809">
              <w:rPr>
                <w:rFonts w:ascii="Arial" w:hAnsi="Arial" w:cs="Arial"/>
              </w:rPr>
              <w:t xml:space="preserve">updated </w:t>
            </w:r>
            <w:r w:rsidRPr="002A2B3A">
              <w:rPr>
                <w:rFonts w:ascii="Arial" w:hAnsi="Arial" w:cs="Arial"/>
              </w:rPr>
              <w:t>– shift from policy focused to behaviours</w:t>
            </w:r>
            <w:r w:rsidR="00443068">
              <w:rPr>
                <w:rFonts w:ascii="Arial" w:hAnsi="Arial" w:cs="Arial"/>
              </w:rPr>
              <w:t>.</w:t>
            </w:r>
            <w:r w:rsidRPr="002A2B3A">
              <w:rPr>
                <w:rFonts w:ascii="Arial" w:hAnsi="Arial" w:cs="Arial"/>
              </w:rPr>
              <w:t xml:space="preserve">  </w:t>
            </w:r>
          </w:p>
          <w:p w14:paraId="2C898233" w14:textId="77777777" w:rsidR="004165E9" w:rsidRDefault="004165E9" w:rsidP="00301A2C">
            <w:pPr>
              <w:rPr>
                <w:rFonts w:ascii="Arial" w:hAnsi="Arial" w:cs="Arial"/>
              </w:rPr>
            </w:pPr>
          </w:p>
          <w:p w14:paraId="3254A0B1" w14:textId="77777777" w:rsidR="00443068" w:rsidRDefault="004165E9" w:rsidP="003874E7">
            <w:pPr>
              <w:rPr>
                <w:rFonts w:ascii="Arial" w:hAnsi="Arial" w:cs="Arial"/>
              </w:rPr>
            </w:pPr>
            <w:r>
              <w:rPr>
                <w:rFonts w:ascii="Arial" w:hAnsi="Arial" w:cs="Arial"/>
              </w:rPr>
              <w:t xml:space="preserve">To be included as part of the RESPECT Campaign which will commence in June 2021.  </w:t>
            </w:r>
          </w:p>
          <w:p w14:paraId="73A568AF" w14:textId="77777777" w:rsidR="003874E7" w:rsidRDefault="003874E7" w:rsidP="003874E7">
            <w:pPr>
              <w:rPr>
                <w:rFonts w:ascii="Arial" w:hAnsi="Arial" w:cs="Arial"/>
              </w:rPr>
            </w:pPr>
          </w:p>
          <w:p w14:paraId="2BADFF3B" w14:textId="77777777" w:rsidR="003874E7" w:rsidRPr="002A2B3A" w:rsidRDefault="003874E7" w:rsidP="003874E7">
            <w:pPr>
              <w:rPr>
                <w:rFonts w:ascii="Arial" w:hAnsi="Arial" w:cs="Arial"/>
              </w:rPr>
            </w:pPr>
            <w:r>
              <w:rPr>
                <w:rFonts w:ascii="Arial" w:hAnsi="Arial" w:cs="Arial"/>
              </w:rPr>
              <w:t>To be monitored through Staff Survey, People Pulse, Exit Questionnaire, Disciplinary and Grievance statistics.</w:t>
            </w:r>
          </w:p>
        </w:tc>
      </w:tr>
      <w:tr w:rsidR="00CB5D96" w:rsidRPr="00301A2C" w14:paraId="41B06A8A" w14:textId="77777777" w:rsidTr="00EB57C2">
        <w:trPr>
          <w:trHeight w:val="813"/>
        </w:trPr>
        <w:tc>
          <w:tcPr>
            <w:tcW w:w="443" w:type="dxa"/>
            <w:vAlign w:val="center"/>
          </w:tcPr>
          <w:p w14:paraId="29E5ACB6" w14:textId="77777777" w:rsidR="00CB5D96" w:rsidRPr="00301A2C" w:rsidRDefault="00CB5D96" w:rsidP="00301A2C">
            <w:pPr>
              <w:rPr>
                <w:rFonts w:ascii="Arial" w:hAnsi="Arial" w:cs="Arial"/>
              </w:rPr>
            </w:pPr>
            <w:r w:rsidRPr="00301A2C">
              <w:rPr>
                <w:rFonts w:ascii="Arial" w:hAnsi="Arial" w:cs="Arial"/>
              </w:rPr>
              <w:t>8</w:t>
            </w:r>
          </w:p>
        </w:tc>
        <w:tc>
          <w:tcPr>
            <w:tcW w:w="5328" w:type="dxa"/>
            <w:vAlign w:val="center"/>
          </w:tcPr>
          <w:p w14:paraId="6B1F7F7B" w14:textId="77777777" w:rsidR="00CB5D96" w:rsidRPr="0040314C" w:rsidRDefault="00CB5D96" w:rsidP="00301A2C">
            <w:pPr>
              <w:rPr>
                <w:rFonts w:ascii="Arial" w:hAnsi="Arial" w:cs="Arial"/>
                <w:highlight w:val="yellow"/>
              </w:rPr>
            </w:pPr>
            <w:r w:rsidRPr="00B640D8">
              <w:rPr>
                <w:rFonts w:ascii="Arial" w:hAnsi="Arial" w:cs="Arial"/>
              </w:rPr>
              <w:t>Prevent and control violence in the workplace – in line with existing legislation</w:t>
            </w:r>
            <w:r w:rsidR="009E063F" w:rsidRPr="00B640D8">
              <w:rPr>
                <w:rFonts w:ascii="Arial" w:hAnsi="Arial" w:cs="Arial"/>
              </w:rPr>
              <w:t xml:space="preserve"> so that people never feel fearful or apprehensive about coming to work</w:t>
            </w:r>
            <w:r w:rsidRPr="00B640D8">
              <w:rPr>
                <w:rFonts w:ascii="Arial" w:hAnsi="Arial" w:cs="Arial"/>
              </w:rPr>
              <w:t>.</w:t>
            </w:r>
          </w:p>
        </w:tc>
        <w:tc>
          <w:tcPr>
            <w:tcW w:w="1454" w:type="dxa"/>
            <w:vAlign w:val="center"/>
          </w:tcPr>
          <w:p w14:paraId="326A88D2"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3C0FB2EF" w14:textId="77777777" w:rsidR="00CB5D96" w:rsidRPr="00301A2C" w:rsidRDefault="009A4B4F" w:rsidP="003874E7">
            <w:pPr>
              <w:rPr>
                <w:rFonts w:ascii="Arial" w:hAnsi="Arial" w:cs="Arial"/>
              </w:rPr>
            </w:pPr>
            <w:r>
              <w:rPr>
                <w:rFonts w:ascii="Arial" w:hAnsi="Arial" w:cs="Arial"/>
              </w:rPr>
              <w:t>Completed</w:t>
            </w:r>
            <w:r w:rsidR="00C45691">
              <w:rPr>
                <w:rFonts w:ascii="Arial" w:hAnsi="Arial" w:cs="Arial"/>
              </w:rPr>
              <w:t xml:space="preserve"> </w:t>
            </w:r>
          </w:p>
        </w:tc>
        <w:tc>
          <w:tcPr>
            <w:tcW w:w="5954" w:type="dxa"/>
          </w:tcPr>
          <w:p w14:paraId="41506213" w14:textId="77777777" w:rsidR="00ED5D09" w:rsidRDefault="00ED5D09" w:rsidP="00301A2C">
            <w:pPr>
              <w:rPr>
                <w:rFonts w:ascii="Arial" w:hAnsi="Arial" w:cs="Arial"/>
              </w:rPr>
            </w:pPr>
            <w:r>
              <w:rPr>
                <w:rFonts w:ascii="Arial" w:hAnsi="Arial" w:cs="Arial"/>
              </w:rPr>
              <w:t>Talk First Strategy / initiatives in place.</w:t>
            </w:r>
          </w:p>
          <w:p w14:paraId="43CF5848" w14:textId="77777777" w:rsidR="00ED5D09" w:rsidRDefault="009A4B4F" w:rsidP="00ED5D09">
            <w:pPr>
              <w:rPr>
                <w:rFonts w:ascii="Arial" w:hAnsi="Arial" w:cs="Arial"/>
              </w:rPr>
            </w:pPr>
            <w:r>
              <w:rPr>
                <w:rFonts w:ascii="Arial" w:hAnsi="Arial" w:cs="Arial"/>
              </w:rPr>
              <w:t>Security Management Strategy in pla</w:t>
            </w:r>
            <w:r w:rsidR="00244809">
              <w:rPr>
                <w:rFonts w:ascii="Arial" w:hAnsi="Arial" w:cs="Arial"/>
              </w:rPr>
              <w:t>ce</w:t>
            </w:r>
            <w:r>
              <w:rPr>
                <w:rFonts w:ascii="Arial" w:hAnsi="Arial" w:cs="Arial"/>
              </w:rPr>
              <w:t>.</w:t>
            </w:r>
          </w:p>
          <w:p w14:paraId="047A92C8" w14:textId="77777777" w:rsidR="003874E7" w:rsidRDefault="003874E7" w:rsidP="00ED5D09">
            <w:pPr>
              <w:rPr>
                <w:rFonts w:ascii="Arial" w:hAnsi="Arial" w:cs="Arial"/>
              </w:rPr>
            </w:pPr>
            <w:r>
              <w:rPr>
                <w:rFonts w:ascii="Arial" w:hAnsi="Arial" w:cs="Arial"/>
              </w:rPr>
              <w:t>On-going review and monitoring of measures in place.</w:t>
            </w:r>
          </w:p>
          <w:p w14:paraId="6D5DC737" w14:textId="77777777" w:rsidR="002A2B3A" w:rsidRPr="00301A2C" w:rsidRDefault="002A2B3A" w:rsidP="00ED5D09">
            <w:pPr>
              <w:rPr>
                <w:rFonts w:ascii="Arial" w:hAnsi="Arial" w:cs="Arial"/>
              </w:rPr>
            </w:pPr>
          </w:p>
        </w:tc>
      </w:tr>
      <w:tr w:rsidR="00CB5D96" w:rsidRPr="00301A2C" w14:paraId="2B97247A" w14:textId="77777777" w:rsidTr="003874E7">
        <w:trPr>
          <w:trHeight w:val="387"/>
        </w:trPr>
        <w:tc>
          <w:tcPr>
            <w:tcW w:w="443" w:type="dxa"/>
            <w:vAlign w:val="center"/>
          </w:tcPr>
          <w:p w14:paraId="27F3F6CB" w14:textId="77777777" w:rsidR="00CB5D96" w:rsidRPr="00301A2C" w:rsidRDefault="00CB5D96" w:rsidP="00301A2C">
            <w:pPr>
              <w:rPr>
                <w:rFonts w:ascii="Arial" w:hAnsi="Arial" w:cs="Arial"/>
              </w:rPr>
            </w:pPr>
            <w:r w:rsidRPr="00301A2C">
              <w:rPr>
                <w:rFonts w:ascii="Arial" w:hAnsi="Arial" w:cs="Arial"/>
              </w:rPr>
              <w:t>9</w:t>
            </w:r>
          </w:p>
        </w:tc>
        <w:tc>
          <w:tcPr>
            <w:tcW w:w="5328" w:type="dxa"/>
            <w:vAlign w:val="center"/>
          </w:tcPr>
          <w:p w14:paraId="554F883C" w14:textId="77777777" w:rsidR="00CB5D96" w:rsidRPr="00B640D8" w:rsidRDefault="00CB5D96" w:rsidP="00301A2C">
            <w:pPr>
              <w:rPr>
                <w:rFonts w:ascii="Arial" w:hAnsi="Arial" w:cs="Arial"/>
              </w:rPr>
            </w:pPr>
            <w:r w:rsidRPr="00B640D8">
              <w:rPr>
                <w:rFonts w:ascii="Arial" w:hAnsi="Arial" w:cs="Arial"/>
              </w:rPr>
              <w:t>NHS violence reduction standard to be launched.</w:t>
            </w:r>
          </w:p>
        </w:tc>
        <w:tc>
          <w:tcPr>
            <w:tcW w:w="1454" w:type="dxa"/>
            <w:vAlign w:val="center"/>
          </w:tcPr>
          <w:p w14:paraId="672A525E" w14:textId="77777777" w:rsidR="00CB5D96" w:rsidRPr="009E063F" w:rsidRDefault="00CB5D96" w:rsidP="00301A2C">
            <w:pPr>
              <w:rPr>
                <w:rFonts w:ascii="Arial" w:hAnsi="Arial" w:cs="Arial"/>
              </w:rPr>
            </w:pPr>
            <w:r w:rsidRPr="009E063F">
              <w:rPr>
                <w:rFonts w:ascii="Arial" w:hAnsi="Arial" w:cs="Arial"/>
              </w:rPr>
              <w:t>NHS England and NHS Improvement</w:t>
            </w:r>
          </w:p>
        </w:tc>
        <w:tc>
          <w:tcPr>
            <w:tcW w:w="1275" w:type="dxa"/>
            <w:shd w:val="clear" w:color="auto" w:fill="D9D9D9" w:themeFill="background1" w:themeFillShade="D9"/>
            <w:vAlign w:val="center"/>
          </w:tcPr>
          <w:p w14:paraId="5DA6C18E" w14:textId="77777777" w:rsidR="00CB5D96" w:rsidRPr="009E063F" w:rsidRDefault="00CB5D96" w:rsidP="00301A2C">
            <w:pPr>
              <w:rPr>
                <w:rFonts w:ascii="Arial" w:hAnsi="Arial" w:cs="Arial"/>
              </w:rPr>
            </w:pPr>
          </w:p>
        </w:tc>
        <w:tc>
          <w:tcPr>
            <w:tcW w:w="5954" w:type="dxa"/>
            <w:shd w:val="clear" w:color="auto" w:fill="D9D9D9" w:themeFill="background1" w:themeFillShade="D9"/>
          </w:tcPr>
          <w:p w14:paraId="615C4385" w14:textId="77777777" w:rsidR="00CB5D96" w:rsidRPr="00301A2C" w:rsidRDefault="00CB5D96" w:rsidP="00301A2C">
            <w:pPr>
              <w:rPr>
                <w:rFonts w:ascii="Arial" w:hAnsi="Arial" w:cs="Arial"/>
              </w:rPr>
            </w:pPr>
          </w:p>
        </w:tc>
      </w:tr>
      <w:tr w:rsidR="00CB5D96" w:rsidRPr="00301A2C" w14:paraId="490AD83A" w14:textId="77777777" w:rsidTr="00EB57C2">
        <w:tc>
          <w:tcPr>
            <w:tcW w:w="443" w:type="dxa"/>
            <w:vAlign w:val="center"/>
          </w:tcPr>
          <w:p w14:paraId="605F2A05" w14:textId="77777777" w:rsidR="00CB5D96" w:rsidRPr="00301A2C" w:rsidRDefault="00CB5D96" w:rsidP="00301A2C">
            <w:pPr>
              <w:rPr>
                <w:rFonts w:ascii="Arial" w:hAnsi="Arial" w:cs="Arial"/>
              </w:rPr>
            </w:pPr>
            <w:r w:rsidRPr="00301A2C">
              <w:rPr>
                <w:rFonts w:ascii="Arial" w:hAnsi="Arial" w:cs="Arial"/>
              </w:rPr>
              <w:lastRenderedPageBreak/>
              <w:t>10</w:t>
            </w:r>
          </w:p>
        </w:tc>
        <w:tc>
          <w:tcPr>
            <w:tcW w:w="5328" w:type="dxa"/>
            <w:vAlign w:val="center"/>
          </w:tcPr>
          <w:p w14:paraId="3DDBE985" w14:textId="77777777" w:rsidR="00CB5D96" w:rsidRPr="0040314C" w:rsidRDefault="00CB5D96" w:rsidP="00301A2C">
            <w:pPr>
              <w:rPr>
                <w:rFonts w:ascii="Arial" w:hAnsi="Arial" w:cs="Arial"/>
                <w:highlight w:val="yellow"/>
              </w:rPr>
            </w:pPr>
            <w:r w:rsidRPr="00B640D8">
              <w:rPr>
                <w:rFonts w:ascii="Arial" w:hAnsi="Arial" w:cs="Arial"/>
              </w:rPr>
              <w:t>Appoint a wellbeing guardian</w:t>
            </w:r>
            <w:r w:rsidR="009E063F" w:rsidRPr="00B640D8">
              <w:rPr>
                <w:rFonts w:ascii="Arial" w:hAnsi="Arial" w:cs="Arial"/>
              </w:rPr>
              <w:t xml:space="preserve">, </w:t>
            </w:r>
            <w:r w:rsidR="00B41139" w:rsidRPr="00B640D8">
              <w:rPr>
                <w:rFonts w:ascii="Arial" w:hAnsi="Arial" w:cs="Arial"/>
              </w:rPr>
              <w:t>e.g.</w:t>
            </w:r>
            <w:r w:rsidR="009E063F" w:rsidRPr="00B640D8">
              <w:rPr>
                <w:rFonts w:ascii="Arial" w:hAnsi="Arial" w:cs="Arial"/>
              </w:rPr>
              <w:t xml:space="preserve"> a NED to look at the organisations health and wellbeing activities and act as a critical friend</w:t>
            </w:r>
            <w:r w:rsidRPr="00B640D8">
              <w:rPr>
                <w:rFonts w:ascii="Arial" w:hAnsi="Arial" w:cs="Arial"/>
              </w:rPr>
              <w:t xml:space="preserve">. </w:t>
            </w:r>
          </w:p>
        </w:tc>
        <w:tc>
          <w:tcPr>
            <w:tcW w:w="1454" w:type="dxa"/>
            <w:vAlign w:val="center"/>
          </w:tcPr>
          <w:p w14:paraId="389A55C7"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13D9918E" w14:textId="77777777" w:rsidR="00CB5D96" w:rsidRPr="00301A2C" w:rsidRDefault="00EB57C2" w:rsidP="00301A2C">
            <w:pPr>
              <w:rPr>
                <w:rFonts w:ascii="Arial" w:hAnsi="Arial" w:cs="Arial"/>
              </w:rPr>
            </w:pPr>
            <w:r>
              <w:rPr>
                <w:rFonts w:ascii="Arial" w:hAnsi="Arial" w:cs="Arial"/>
              </w:rPr>
              <w:t>Completed</w:t>
            </w:r>
          </w:p>
        </w:tc>
        <w:tc>
          <w:tcPr>
            <w:tcW w:w="5954" w:type="dxa"/>
          </w:tcPr>
          <w:p w14:paraId="1CB1BB65" w14:textId="77777777" w:rsidR="00CB5D96" w:rsidRDefault="00EB57C2" w:rsidP="00301A2C">
            <w:pPr>
              <w:rPr>
                <w:rFonts w:ascii="Arial" w:hAnsi="Arial" w:cs="Arial"/>
              </w:rPr>
            </w:pPr>
            <w:r>
              <w:rPr>
                <w:rFonts w:ascii="Arial" w:hAnsi="Arial" w:cs="Arial"/>
              </w:rPr>
              <w:t>Non-Executive Director appointed.</w:t>
            </w:r>
          </w:p>
          <w:p w14:paraId="696EDE1E" w14:textId="77777777" w:rsidR="003874E7" w:rsidRDefault="003874E7" w:rsidP="00301A2C">
            <w:pPr>
              <w:rPr>
                <w:rFonts w:ascii="Arial" w:hAnsi="Arial" w:cs="Arial"/>
              </w:rPr>
            </w:pPr>
            <w:r>
              <w:rPr>
                <w:rFonts w:ascii="Arial" w:hAnsi="Arial" w:cs="Arial"/>
              </w:rPr>
              <w:t>Regular Meetings between Executive Director and wellbeing guardian.</w:t>
            </w:r>
          </w:p>
          <w:p w14:paraId="5D4C093A" w14:textId="77777777" w:rsidR="003874E7" w:rsidRPr="00301A2C" w:rsidRDefault="003874E7" w:rsidP="00301A2C">
            <w:pPr>
              <w:rPr>
                <w:rFonts w:ascii="Arial" w:hAnsi="Arial" w:cs="Arial"/>
              </w:rPr>
            </w:pPr>
            <w:r>
              <w:rPr>
                <w:rFonts w:ascii="Arial" w:hAnsi="Arial" w:cs="Arial"/>
              </w:rPr>
              <w:t>Attendance at regional networks.</w:t>
            </w:r>
          </w:p>
        </w:tc>
      </w:tr>
      <w:tr w:rsidR="00CB5D96" w:rsidRPr="00301A2C" w14:paraId="132561ED" w14:textId="77777777" w:rsidTr="00EB57C2">
        <w:tc>
          <w:tcPr>
            <w:tcW w:w="443" w:type="dxa"/>
            <w:vAlign w:val="center"/>
          </w:tcPr>
          <w:p w14:paraId="401600F6" w14:textId="77777777" w:rsidR="00CB5D96" w:rsidRPr="00301A2C" w:rsidRDefault="00CB5D96" w:rsidP="00301A2C">
            <w:pPr>
              <w:rPr>
                <w:rFonts w:ascii="Arial" w:hAnsi="Arial" w:cs="Arial"/>
              </w:rPr>
            </w:pPr>
            <w:r w:rsidRPr="00301A2C">
              <w:rPr>
                <w:rFonts w:ascii="Arial" w:hAnsi="Arial" w:cs="Arial"/>
              </w:rPr>
              <w:t>11</w:t>
            </w:r>
          </w:p>
        </w:tc>
        <w:tc>
          <w:tcPr>
            <w:tcW w:w="5328" w:type="dxa"/>
            <w:vAlign w:val="center"/>
          </w:tcPr>
          <w:p w14:paraId="272FB9AE" w14:textId="77777777" w:rsidR="00CB5D96" w:rsidRPr="0040314C" w:rsidRDefault="00CB5D96" w:rsidP="00301A2C">
            <w:pPr>
              <w:rPr>
                <w:rFonts w:ascii="Arial" w:hAnsi="Arial" w:cs="Arial"/>
                <w:highlight w:val="yellow"/>
              </w:rPr>
            </w:pPr>
            <w:r w:rsidRPr="009B7F19">
              <w:rPr>
                <w:rFonts w:ascii="Arial" w:hAnsi="Arial" w:cs="Arial"/>
              </w:rPr>
              <w:t>Continue to give staff free car parking at their place of work.</w:t>
            </w:r>
          </w:p>
        </w:tc>
        <w:tc>
          <w:tcPr>
            <w:tcW w:w="1454" w:type="dxa"/>
            <w:vAlign w:val="center"/>
          </w:tcPr>
          <w:p w14:paraId="6CF319A8" w14:textId="77777777" w:rsidR="00CB5D96" w:rsidRPr="009E063F" w:rsidRDefault="009A4B4F" w:rsidP="009A4B4F">
            <w:pPr>
              <w:rPr>
                <w:rFonts w:ascii="Arial" w:hAnsi="Arial" w:cs="Arial"/>
              </w:rPr>
            </w:pPr>
            <w:r>
              <w:rPr>
                <w:rFonts w:ascii="Arial" w:hAnsi="Arial" w:cs="Arial"/>
              </w:rPr>
              <w:t>Trust</w:t>
            </w:r>
          </w:p>
        </w:tc>
        <w:tc>
          <w:tcPr>
            <w:tcW w:w="1275" w:type="dxa"/>
            <w:shd w:val="clear" w:color="auto" w:fill="92D050"/>
            <w:vAlign w:val="center"/>
          </w:tcPr>
          <w:p w14:paraId="452C2CE1" w14:textId="77777777" w:rsidR="00CB5D96" w:rsidRPr="00301A2C" w:rsidRDefault="009A4B4F" w:rsidP="00301A2C">
            <w:pPr>
              <w:rPr>
                <w:rFonts w:ascii="Arial" w:hAnsi="Arial" w:cs="Arial"/>
              </w:rPr>
            </w:pPr>
            <w:r>
              <w:rPr>
                <w:rFonts w:ascii="Arial" w:hAnsi="Arial" w:cs="Arial"/>
              </w:rPr>
              <w:t>Completed</w:t>
            </w:r>
          </w:p>
        </w:tc>
        <w:tc>
          <w:tcPr>
            <w:tcW w:w="5954" w:type="dxa"/>
          </w:tcPr>
          <w:p w14:paraId="4AC28E7A" w14:textId="77777777" w:rsidR="009A4B4F" w:rsidRDefault="002A2B3A" w:rsidP="002A2B3A">
            <w:pPr>
              <w:rPr>
                <w:rFonts w:ascii="Arial" w:hAnsi="Arial" w:cs="Arial"/>
              </w:rPr>
            </w:pPr>
            <w:r>
              <w:rPr>
                <w:rFonts w:ascii="Arial" w:hAnsi="Arial" w:cs="Arial"/>
              </w:rPr>
              <w:t xml:space="preserve">Trust does not charge staff for parking on </w:t>
            </w:r>
            <w:r w:rsidR="009A4B4F">
              <w:rPr>
                <w:rFonts w:ascii="Arial" w:hAnsi="Arial" w:cs="Arial"/>
              </w:rPr>
              <w:t xml:space="preserve">CNTW </w:t>
            </w:r>
            <w:r>
              <w:rPr>
                <w:rFonts w:ascii="Arial" w:hAnsi="Arial" w:cs="Arial"/>
              </w:rPr>
              <w:t>sites.</w:t>
            </w:r>
          </w:p>
          <w:p w14:paraId="24E0B6E3" w14:textId="77777777" w:rsidR="009A4B4F" w:rsidRDefault="009A4B4F" w:rsidP="002A2B3A">
            <w:pPr>
              <w:rPr>
                <w:rFonts w:ascii="Arial" w:hAnsi="Arial" w:cs="Arial"/>
              </w:rPr>
            </w:pPr>
          </w:p>
          <w:p w14:paraId="5BD4F0C3" w14:textId="77777777" w:rsidR="009A4B4F" w:rsidRPr="00301A2C" w:rsidRDefault="009A4B4F" w:rsidP="00244809">
            <w:pPr>
              <w:rPr>
                <w:rFonts w:ascii="Arial" w:hAnsi="Arial" w:cs="Arial"/>
              </w:rPr>
            </w:pPr>
            <w:r>
              <w:rPr>
                <w:rFonts w:ascii="Arial" w:hAnsi="Arial" w:cs="Arial"/>
              </w:rPr>
              <w:t>On-going discussions regarding position for Trust staff working on no</w:t>
            </w:r>
            <w:r w:rsidR="00244809">
              <w:rPr>
                <w:rFonts w:ascii="Arial" w:hAnsi="Arial" w:cs="Arial"/>
              </w:rPr>
              <w:t>n</w:t>
            </w:r>
            <w:r>
              <w:rPr>
                <w:rFonts w:ascii="Arial" w:hAnsi="Arial" w:cs="Arial"/>
              </w:rPr>
              <w:t>-CNTW sites.</w:t>
            </w:r>
          </w:p>
        </w:tc>
      </w:tr>
      <w:tr w:rsidR="00CB5D96" w:rsidRPr="00301A2C" w14:paraId="2DE945E2" w14:textId="77777777" w:rsidTr="00443068">
        <w:tc>
          <w:tcPr>
            <w:tcW w:w="443" w:type="dxa"/>
            <w:vAlign w:val="center"/>
          </w:tcPr>
          <w:p w14:paraId="1C2A88F5" w14:textId="77777777" w:rsidR="00CB5D96" w:rsidRPr="00301A2C" w:rsidRDefault="00CB5D96" w:rsidP="00301A2C">
            <w:pPr>
              <w:rPr>
                <w:rFonts w:ascii="Arial" w:hAnsi="Arial" w:cs="Arial"/>
              </w:rPr>
            </w:pPr>
            <w:r w:rsidRPr="00301A2C">
              <w:rPr>
                <w:rFonts w:ascii="Arial" w:hAnsi="Arial" w:cs="Arial"/>
              </w:rPr>
              <w:t>12</w:t>
            </w:r>
          </w:p>
        </w:tc>
        <w:tc>
          <w:tcPr>
            <w:tcW w:w="5328" w:type="dxa"/>
            <w:vAlign w:val="center"/>
          </w:tcPr>
          <w:p w14:paraId="26D4D9E6" w14:textId="77777777" w:rsidR="00CB5D96" w:rsidRPr="009B7F19" w:rsidRDefault="00CB5D96" w:rsidP="00301A2C">
            <w:pPr>
              <w:rPr>
                <w:rFonts w:ascii="Arial" w:hAnsi="Arial" w:cs="Arial"/>
              </w:rPr>
            </w:pPr>
            <w:r w:rsidRPr="009B7F19">
              <w:rPr>
                <w:rFonts w:ascii="Arial" w:hAnsi="Arial" w:cs="Arial"/>
              </w:rPr>
              <w:t>Support staff to use other modes of transport and identify a cycle-to-work lead.</w:t>
            </w:r>
          </w:p>
        </w:tc>
        <w:tc>
          <w:tcPr>
            <w:tcW w:w="1454" w:type="dxa"/>
            <w:vAlign w:val="center"/>
          </w:tcPr>
          <w:p w14:paraId="4EB81D8D"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085291A1" w14:textId="77777777" w:rsidR="00CB5D96" w:rsidRPr="00301A2C" w:rsidRDefault="00443068" w:rsidP="00301A2C">
            <w:pPr>
              <w:rPr>
                <w:rFonts w:ascii="Arial" w:hAnsi="Arial" w:cs="Arial"/>
              </w:rPr>
            </w:pPr>
            <w:r>
              <w:rPr>
                <w:rFonts w:ascii="Arial" w:hAnsi="Arial" w:cs="Arial"/>
              </w:rPr>
              <w:t>Completed</w:t>
            </w:r>
          </w:p>
        </w:tc>
        <w:tc>
          <w:tcPr>
            <w:tcW w:w="5954" w:type="dxa"/>
          </w:tcPr>
          <w:p w14:paraId="62A97413" w14:textId="77777777" w:rsidR="002A2B3A" w:rsidRDefault="002A2B3A" w:rsidP="00301A2C">
            <w:pPr>
              <w:rPr>
                <w:rFonts w:ascii="Arial" w:hAnsi="Arial" w:cs="Arial"/>
              </w:rPr>
            </w:pPr>
            <w:r w:rsidRPr="009A4B4F">
              <w:rPr>
                <w:rFonts w:ascii="Arial" w:hAnsi="Arial" w:cs="Arial"/>
              </w:rPr>
              <w:t>Cycle to work lead has been identified</w:t>
            </w:r>
            <w:r w:rsidR="002F4124" w:rsidRPr="009A4B4F">
              <w:rPr>
                <w:rFonts w:ascii="Arial" w:hAnsi="Arial" w:cs="Arial"/>
              </w:rPr>
              <w:t xml:space="preserve"> – Workforce Developments Manager</w:t>
            </w:r>
            <w:r w:rsidR="009A4B4F">
              <w:rPr>
                <w:rFonts w:ascii="Arial" w:hAnsi="Arial" w:cs="Arial"/>
              </w:rPr>
              <w:t>.</w:t>
            </w:r>
          </w:p>
          <w:p w14:paraId="19D6EBA6" w14:textId="77777777" w:rsidR="00443068" w:rsidRDefault="00443068" w:rsidP="00301A2C">
            <w:pPr>
              <w:rPr>
                <w:rFonts w:ascii="Arial" w:hAnsi="Arial" w:cs="Arial"/>
              </w:rPr>
            </w:pPr>
            <w:r>
              <w:rPr>
                <w:rFonts w:ascii="Arial" w:hAnsi="Arial" w:cs="Arial"/>
              </w:rPr>
              <w:t>Cycle to Work Scheme in place.</w:t>
            </w:r>
          </w:p>
          <w:p w14:paraId="651B049D" w14:textId="77777777" w:rsidR="002A2B3A" w:rsidRDefault="00443068" w:rsidP="00301A2C">
            <w:pPr>
              <w:rPr>
                <w:rFonts w:ascii="Arial" w:hAnsi="Arial" w:cs="Arial"/>
              </w:rPr>
            </w:pPr>
            <w:r>
              <w:rPr>
                <w:rFonts w:ascii="Arial" w:hAnsi="Arial" w:cs="Arial"/>
              </w:rPr>
              <w:t>I</w:t>
            </w:r>
            <w:r w:rsidR="002A2B3A">
              <w:rPr>
                <w:rFonts w:ascii="Arial" w:hAnsi="Arial" w:cs="Arial"/>
              </w:rPr>
              <w:t>ncluded in ongoing health and wellbeing promotion/</w:t>
            </w:r>
            <w:r w:rsidR="003874E7">
              <w:rPr>
                <w:rFonts w:ascii="Arial" w:hAnsi="Arial" w:cs="Arial"/>
              </w:rPr>
              <w:t xml:space="preserve"> </w:t>
            </w:r>
            <w:r w:rsidR="002A2B3A">
              <w:rPr>
                <w:rFonts w:ascii="Arial" w:hAnsi="Arial" w:cs="Arial"/>
              </w:rPr>
              <w:t>communication</w:t>
            </w:r>
            <w:r w:rsidR="009A4B4F">
              <w:rPr>
                <w:rFonts w:ascii="Arial" w:hAnsi="Arial" w:cs="Arial"/>
              </w:rPr>
              <w:t>.</w:t>
            </w:r>
          </w:p>
          <w:p w14:paraId="588CD58C" w14:textId="77777777" w:rsidR="00443068" w:rsidRPr="00301A2C" w:rsidRDefault="00443068" w:rsidP="00301A2C">
            <w:pPr>
              <w:rPr>
                <w:rFonts w:ascii="Arial" w:hAnsi="Arial" w:cs="Arial"/>
              </w:rPr>
            </w:pPr>
            <w:r>
              <w:rPr>
                <w:rFonts w:ascii="Arial" w:hAnsi="Arial" w:cs="Arial"/>
              </w:rPr>
              <w:t>Wellbeing web page</w:t>
            </w:r>
            <w:r w:rsidR="003874E7">
              <w:rPr>
                <w:rFonts w:ascii="Arial" w:hAnsi="Arial" w:cs="Arial"/>
              </w:rPr>
              <w:t xml:space="preserve"> launched</w:t>
            </w:r>
            <w:r>
              <w:rPr>
                <w:rFonts w:ascii="Arial" w:hAnsi="Arial" w:cs="Arial"/>
              </w:rPr>
              <w:t>.</w:t>
            </w:r>
          </w:p>
        </w:tc>
      </w:tr>
      <w:tr w:rsidR="00CB5D96" w:rsidRPr="00301A2C" w14:paraId="06BBD818" w14:textId="77777777" w:rsidTr="00EB57C2">
        <w:trPr>
          <w:trHeight w:val="807"/>
        </w:trPr>
        <w:tc>
          <w:tcPr>
            <w:tcW w:w="443" w:type="dxa"/>
            <w:vAlign w:val="center"/>
          </w:tcPr>
          <w:p w14:paraId="692AC9C3" w14:textId="77777777" w:rsidR="00CB5D96" w:rsidRPr="00301A2C" w:rsidRDefault="00CB5D96" w:rsidP="00301A2C">
            <w:pPr>
              <w:rPr>
                <w:rFonts w:ascii="Arial" w:hAnsi="Arial" w:cs="Arial"/>
              </w:rPr>
            </w:pPr>
            <w:r w:rsidRPr="00301A2C">
              <w:rPr>
                <w:rFonts w:ascii="Arial" w:hAnsi="Arial" w:cs="Arial"/>
              </w:rPr>
              <w:t>13</w:t>
            </w:r>
          </w:p>
        </w:tc>
        <w:tc>
          <w:tcPr>
            <w:tcW w:w="5328" w:type="dxa"/>
            <w:vAlign w:val="center"/>
          </w:tcPr>
          <w:p w14:paraId="298B35CD" w14:textId="77777777" w:rsidR="00CB5D96" w:rsidRPr="009B7F19" w:rsidRDefault="00CB5D96" w:rsidP="00301A2C">
            <w:pPr>
              <w:rPr>
                <w:rFonts w:ascii="Arial" w:hAnsi="Arial" w:cs="Arial"/>
              </w:rPr>
            </w:pPr>
            <w:r w:rsidRPr="009B7F19">
              <w:rPr>
                <w:rFonts w:ascii="Arial" w:hAnsi="Arial" w:cs="Arial"/>
              </w:rPr>
              <w:t xml:space="preserve">Ensure staff have safe rest spaces to manage and process the physical and psychological demands of the work. </w:t>
            </w:r>
          </w:p>
        </w:tc>
        <w:tc>
          <w:tcPr>
            <w:tcW w:w="1454" w:type="dxa"/>
            <w:vAlign w:val="center"/>
          </w:tcPr>
          <w:p w14:paraId="5C9BCBE4"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5FE9E289" w14:textId="77777777" w:rsidR="00CB5D96" w:rsidRPr="00301A2C" w:rsidRDefault="009A4B4F" w:rsidP="00301A2C">
            <w:pPr>
              <w:rPr>
                <w:rFonts w:ascii="Arial" w:hAnsi="Arial" w:cs="Arial"/>
              </w:rPr>
            </w:pPr>
            <w:r>
              <w:rPr>
                <w:rFonts w:ascii="Arial" w:hAnsi="Arial" w:cs="Arial"/>
              </w:rPr>
              <w:t>Completed</w:t>
            </w:r>
          </w:p>
        </w:tc>
        <w:tc>
          <w:tcPr>
            <w:tcW w:w="5954" w:type="dxa"/>
          </w:tcPr>
          <w:p w14:paraId="2AA49383" w14:textId="77777777" w:rsidR="00CB5D96" w:rsidRPr="00301A2C" w:rsidRDefault="009A4B4F" w:rsidP="00301A2C">
            <w:pPr>
              <w:rPr>
                <w:rFonts w:ascii="Arial" w:hAnsi="Arial" w:cs="Arial"/>
              </w:rPr>
            </w:pPr>
            <w:r>
              <w:rPr>
                <w:rFonts w:ascii="Arial" w:hAnsi="Arial" w:cs="Arial"/>
              </w:rPr>
              <w:t xml:space="preserve">Rest spaces available on </w:t>
            </w:r>
            <w:r w:rsidR="002928EF">
              <w:rPr>
                <w:rFonts w:ascii="Arial" w:hAnsi="Arial" w:cs="Arial"/>
              </w:rPr>
              <w:t>main sites.</w:t>
            </w:r>
          </w:p>
        </w:tc>
      </w:tr>
      <w:tr w:rsidR="00CB5D96" w:rsidRPr="00301A2C" w14:paraId="5FAEA9EA" w14:textId="77777777" w:rsidTr="00EB57C2">
        <w:tc>
          <w:tcPr>
            <w:tcW w:w="443" w:type="dxa"/>
            <w:vAlign w:val="center"/>
          </w:tcPr>
          <w:p w14:paraId="6F5DB97A" w14:textId="77777777" w:rsidR="00CB5D96" w:rsidRPr="00301A2C" w:rsidRDefault="00CB5D96" w:rsidP="00301A2C">
            <w:pPr>
              <w:rPr>
                <w:rFonts w:ascii="Arial" w:hAnsi="Arial" w:cs="Arial"/>
              </w:rPr>
            </w:pPr>
            <w:r w:rsidRPr="00301A2C">
              <w:rPr>
                <w:rFonts w:ascii="Arial" w:hAnsi="Arial" w:cs="Arial"/>
              </w:rPr>
              <w:t>14</w:t>
            </w:r>
          </w:p>
        </w:tc>
        <w:tc>
          <w:tcPr>
            <w:tcW w:w="5328" w:type="dxa"/>
            <w:vAlign w:val="center"/>
          </w:tcPr>
          <w:p w14:paraId="79A17654" w14:textId="77777777" w:rsidR="00CB5D96" w:rsidRPr="0040314C" w:rsidRDefault="00CB5D96" w:rsidP="00301A2C">
            <w:pPr>
              <w:rPr>
                <w:rFonts w:ascii="Arial" w:hAnsi="Arial" w:cs="Arial"/>
                <w:highlight w:val="yellow"/>
              </w:rPr>
            </w:pPr>
            <w:r w:rsidRPr="009B7F19">
              <w:rPr>
                <w:rFonts w:ascii="Arial" w:hAnsi="Arial" w:cs="Arial"/>
              </w:rPr>
              <w:t>Ensure that all staff have access to psychological support.</w:t>
            </w:r>
          </w:p>
        </w:tc>
        <w:tc>
          <w:tcPr>
            <w:tcW w:w="1454" w:type="dxa"/>
            <w:vAlign w:val="center"/>
          </w:tcPr>
          <w:p w14:paraId="42455BD8"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79E13386" w14:textId="77777777" w:rsidR="00CB5D96" w:rsidRPr="00301A2C" w:rsidRDefault="002A2B3A" w:rsidP="00301A2C">
            <w:pPr>
              <w:rPr>
                <w:rFonts w:ascii="Arial" w:hAnsi="Arial" w:cs="Arial"/>
              </w:rPr>
            </w:pPr>
            <w:r>
              <w:rPr>
                <w:rFonts w:ascii="Arial" w:hAnsi="Arial" w:cs="Arial"/>
              </w:rPr>
              <w:t>Completed</w:t>
            </w:r>
          </w:p>
        </w:tc>
        <w:tc>
          <w:tcPr>
            <w:tcW w:w="5954" w:type="dxa"/>
          </w:tcPr>
          <w:p w14:paraId="4F829583" w14:textId="77777777" w:rsidR="00CB5D96" w:rsidRPr="00301A2C" w:rsidRDefault="008805A4" w:rsidP="00301A2C">
            <w:pPr>
              <w:rPr>
                <w:rFonts w:ascii="Arial" w:hAnsi="Arial" w:cs="Arial"/>
              </w:rPr>
            </w:pPr>
            <w:r>
              <w:rPr>
                <w:rFonts w:ascii="Arial" w:hAnsi="Arial" w:cs="Arial"/>
              </w:rPr>
              <w:t>Psychological support in place via Occupational Health (Counselling) and the Trust’s in-house Psychological Support Service.</w:t>
            </w:r>
          </w:p>
        </w:tc>
      </w:tr>
      <w:tr w:rsidR="00CB5D96" w:rsidRPr="00301A2C" w14:paraId="5AB6CACA" w14:textId="77777777" w:rsidTr="003874E7">
        <w:trPr>
          <w:trHeight w:val="742"/>
        </w:trPr>
        <w:tc>
          <w:tcPr>
            <w:tcW w:w="443" w:type="dxa"/>
            <w:vAlign w:val="center"/>
          </w:tcPr>
          <w:p w14:paraId="4AB9625B" w14:textId="77777777" w:rsidR="00CB5D96" w:rsidRPr="00301A2C" w:rsidRDefault="00CB5D96" w:rsidP="00301A2C">
            <w:pPr>
              <w:rPr>
                <w:rFonts w:ascii="Arial" w:hAnsi="Arial" w:cs="Arial"/>
              </w:rPr>
            </w:pPr>
            <w:r w:rsidRPr="00301A2C">
              <w:rPr>
                <w:rFonts w:ascii="Arial" w:hAnsi="Arial" w:cs="Arial"/>
              </w:rPr>
              <w:t>15</w:t>
            </w:r>
          </w:p>
        </w:tc>
        <w:tc>
          <w:tcPr>
            <w:tcW w:w="5328" w:type="dxa"/>
            <w:vAlign w:val="center"/>
          </w:tcPr>
          <w:p w14:paraId="44FF098F" w14:textId="77777777" w:rsidR="00CB5D96" w:rsidRPr="0040314C" w:rsidRDefault="00CB5D96" w:rsidP="00301A2C">
            <w:pPr>
              <w:rPr>
                <w:rFonts w:ascii="Arial" w:hAnsi="Arial" w:cs="Arial"/>
                <w:highlight w:val="yellow"/>
              </w:rPr>
            </w:pPr>
            <w:r w:rsidRPr="009B7F19">
              <w:rPr>
                <w:rFonts w:ascii="Arial" w:hAnsi="Arial" w:cs="Arial"/>
              </w:rPr>
              <w:t>Continue to provide and evaluate the national health and wellbeing programme.</w:t>
            </w:r>
            <w:r w:rsidR="009E063F" w:rsidRPr="009B7F19">
              <w:rPr>
                <w:rFonts w:ascii="Arial" w:hAnsi="Arial" w:cs="Arial"/>
              </w:rPr>
              <w:t xml:space="preserve"> </w:t>
            </w:r>
          </w:p>
        </w:tc>
        <w:tc>
          <w:tcPr>
            <w:tcW w:w="1454" w:type="dxa"/>
            <w:vAlign w:val="center"/>
          </w:tcPr>
          <w:p w14:paraId="071E9E40" w14:textId="77777777" w:rsidR="00CB5D96" w:rsidRPr="009E063F" w:rsidRDefault="00CB5D96" w:rsidP="00301A2C">
            <w:pPr>
              <w:rPr>
                <w:rFonts w:ascii="Arial" w:hAnsi="Arial" w:cs="Arial"/>
              </w:rPr>
            </w:pPr>
            <w:r w:rsidRPr="009E063F">
              <w:rPr>
                <w:rFonts w:ascii="Arial" w:hAnsi="Arial" w:cs="Arial"/>
              </w:rPr>
              <w:t>NHS England and NHS Improvement</w:t>
            </w:r>
          </w:p>
        </w:tc>
        <w:tc>
          <w:tcPr>
            <w:tcW w:w="1275" w:type="dxa"/>
            <w:shd w:val="clear" w:color="auto" w:fill="D9D9D9" w:themeFill="background1" w:themeFillShade="D9"/>
            <w:vAlign w:val="center"/>
          </w:tcPr>
          <w:p w14:paraId="3CA9B4EC" w14:textId="77777777" w:rsidR="00CB5D96" w:rsidRPr="00301A2C" w:rsidRDefault="00CB5D96" w:rsidP="00301A2C">
            <w:pPr>
              <w:rPr>
                <w:rFonts w:ascii="Arial" w:hAnsi="Arial" w:cs="Arial"/>
              </w:rPr>
            </w:pPr>
          </w:p>
        </w:tc>
        <w:tc>
          <w:tcPr>
            <w:tcW w:w="5954" w:type="dxa"/>
            <w:shd w:val="clear" w:color="auto" w:fill="D9D9D9" w:themeFill="background1" w:themeFillShade="D9"/>
          </w:tcPr>
          <w:p w14:paraId="558E9A00" w14:textId="77777777" w:rsidR="00CB5D96" w:rsidRPr="00301A2C" w:rsidRDefault="00CB5D96" w:rsidP="00301A2C">
            <w:pPr>
              <w:rPr>
                <w:rFonts w:ascii="Arial" w:hAnsi="Arial" w:cs="Arial"/>
              </w:rPr>
            </w:pPr>
          </w:p>
        </w:tc>
      </w:tr>
      <w:tr w:rsidR="00CB5D96" w:rsidRPr="00301A2C" w14:paraId="0EDF5614" w14:textId="77777777" w:rsidTr="00443068">
        <w:trPr>
          <w:trHeight w:val="827"/>
        </w:trPr>
        <w:tc>
          <w:tcPr>
            <w:tcW w:w="443" w:type="dxa"/>
            <w:vAlign w:val="center"/>
          </w:tcPr>
          <w:p w14:paraId="318E8A97" w14:textId="77777777" w:rsidR="00CB5D96" w:rsidRPr="00301A2C" w:rsidRDefault="00CB5D96" w:rsidP="00301A2C">
            <w:pPr>
              <w:rPr>
                <w:rFonts w:ascii="Arial" w:hAnsi="Arial" w:cs="Arial"/>
              </w:rPr>
            </w:pPr>
            <w:r w:rsidRPr="00301A2C">
              <w:rPr>
                <w:rFonts w:ascii="Arial" w:hAnsi="Arial" w:cs="Arial"/>
              </w:rPr>
              <w:t>16</w:t>
            </w:r>
          </w:p>
        </w:tc>
        <w:tc>
          <w:tcPr>
            <w:tcW w:w="5328" w:type="dxa"/>
            <w:vAlign w:val="center"/>
          </w:tcPr>
          <w:p w14:paraId="44678937" w14:textId="77777777" w:rsidR="00CB5D96" w:rsidRPr="009B7F19" w:rsidRDefault="00CB5D96" w:rsidP="00301A2C">
            <w:pPr>
              <w:rPr>
                <w:rFonts w:ascii="Arial" w:hAnsi="Arial" w:cs="Arial"/>
              </w:rPr>
            </w:pPr>
            <w:r w:rsidRPr="009B7F19">
              <w:rPr>
                <w:rFonts w:ascii="Arial" w:hAnsi="Arial" w:cs="Arial"/>
              </w:rPr>
              <w:t>Identify and proactively support staff when they go off sick and support their return to work.</w:t>
            </w:r>
            <w:r w:rsidR="009E063F" w:rsidRPr="009B7F19">
              <w:rPr>
                <w:rFonts w:ascii="Arial" w:hAnsi="Arial" w:cs="Arial"/>
              </w:rPr>
              <w:t xml:space="preserve"> OH services to provide a wider wellbeing offer to ensure staff are supported to stay well at work</w:t>
            </w:r>
          </w:p>
        </w:tc>
        <w:tc>
          <w:tcPr>
            <w:tcW w:w="1454" w:type="dxa"/>
            <w:vAlign w:val="center"/>
          </w:tcPr>
          <w:p w14:paraId="5307CBF6"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6D28730F" w14:textId="77777777" w:rsidR="00CB5D96" w:rsidRPr="00301A2C" w:rsidRDefault="00443068" w:rsidP="00301A2C">
            <w:pPr>
              <w:rPr>
                <w:rFonts w:ascii="Arial" w:hAnsi="Arial" w:cs="Arial"/>
              </w:rPr>
            </w:pPr>
            <w:r>
              <w:rPr>
                <w:rFonts w:ascii="Arial" w:hAnsi="Arial" w:cs="Arial"/>
              </w:rPr>
              <w:t>Completed</w:t>
            </w:r>
            <w:r w:rsidR="00C45691">
              <w:rPr>
                <w:rFonts w:ascii="Arial" w:hAnsi="Arial" w:cs="Arial"/>
              </w:rPr>
              <w:t xml:space="preserve"> – ongoing monitoring</w:t>
            </w:r>
          </w:p>
        </w:tc>
        <w:tc>
          <w:tcPr>
            <w:tcW w:w="5954" w:type="dxa"/>
          </w:tcPr>
          <w:p w14:paraId="43D2E65C" w14:textId="77777777" w:rsidR="00443068" w:rsidRDefault="00443068" w:rsidP="00301A2C">
            <w:pPr>
              <w:rPr>
                <w:rFonts w:ascii="Arial" w:hAnsi="Arial" w:cs="Arial"/>
              </w:rPr>
            </w:pPr>
            <w:r>
              <w:rPr>
                <w:rFonts w:ascii="Arial" w:hAnsi="Arial" w:cs="Arial"/>
              </w:rPr>
              <w:t>Sickness Absence policy reviewed – implemented 1 April 2021.</w:t>
            </w:r>
          </w:p>
          <w:p w14:paraId="0CDC1E15" w14:textId="77777777" w:rsidR="00443068" w:rsidRDefault="00443068" w:rsidP="00301A2C">
            <w:pPr>
              <w:rPr>
                <w:rFonts w:ascii="Arial" w:hAnsi="Arial" w:cs="Arial"/>
              </w:rPr>
            </w:pPr>
            <w:proofErr w:type="spellStart"/>
            <w:r>
              <w:rPr>
                <w:rFonts w:ascii="Arial" w:hAnsi="Arial" w:cs="Arial"/>
              </w:rPr>
              <w:t>A</w:t>
            </w:r>
            <w:r w:rsidR="003874E7">
              <w:rPr>
                <w:rFonts w:ascii="Arial" w:hAnsi="Arial" w:cs="Arial"/>
              </w:rPr>
              <w:t>W</w:t>
            </w:r>
            <w:r>
              <w:rPr>
                <w:rFonts w:ascii="Arial" w:hAnsi="Arial" w:cs="Arial"/>
              </w:rPr>
              <w:t>ish</w:t>
            </w:r>
            <w:proofErr w:type="spellEnd"/>
            <w:r>
              <w:rPr>
                <w:rFonts w:ascii="Arial" w:hAnsi="Arial" w:cs="Arial"/>
              </w:rPr>
              <w:t xml:space="preserve"> Newsletter. </w:t>
            </w:r>
          </w:p>
          <w:p w14:paraId="737ACA1E" w14:textId="77777777" w:rsidR="004165E9" w:rsidRDefault="00443068" w:rsidP="004165E9">
            <w:pPr>
              <w:rPr>
                <w:rFonts w:ascii="Arial" w:hAnsi="Arial" w:cs="Arial"/>
              </w:rPr>
            </w:pPr>
            <w:r>
              <w:rPr>
                <w:rFonts w:ascii="Arial" w:hAnsi="Arial" w:cs="Arial"/>
              </w:rPr>
              <w:t>W</w:t>
            </w:r>
            <w:r w:rsidR="004165E9">
              <w:rPr>
                <w:rFonts w:ascii="Arial" w:hAnsi="Arial" w:cs="Arial"/>
              </w:rPr>
              <w:t>ellbeing conversations launched.</w:t>
            </w:r>
          </w:p>
          <w:p w14:paraId="48A8CD78" w14:textId="77777777" w:rsidR="00CB5D96" w:rsidRPr="00301A2C" w:rsidRDefault="00443068" w:rsidP="004165E9">
            <w:pPr>
              <w:rPr>
                <w:rFonts w:ascii="Arial" w:hAnsi="Arial" w:cs="Arial"/>
              </w:rPr>
            </w:pPr>
            <w:r>
              <w:rPr>
                <w:rFonts w:ascii="Arial" w:hAnsi="Arial" w:cs="Arial"/>
              </w:rPr>
              <w:t xml:space="preserve">Suite of wellbeing offers for staff.  </w:t>
            </w:r>
          </w:p>
        </w:tc>
      </w:tr>
      <w:tr w:rsidR="00CB5D96" w:rsidRPr="00301A2C" w14:paraId="23E28DF9" w14:textId="77777777" w:rsidTr="00443068">
        <w:trPr>
          <w:trHeight w:val="614"/>
        </w:trPr>
        <w:tc>
          <w:tcPr>
            <w:tcW w:w="443" w:type="dxa"/>
            <w:vAlign w:val="center"/>
          </w:tcPr>
          <w:p w14:paraId="28F5FCCE" w14:textId="77777777" w:rsidR="00CB5D96" w:rsidRPr="00301A2C" w:rsidRDefault="00CB5D96" w:rsidP="00301A2C">
            <w:pPr>
              <w:rPr>
                <w:rFonts w:ascii="Arial" w:hAnsi="Arial" w:cs="Arial"/>
              </w:rPr>
            </w:pPr>
            <w:r w:rsidRPr="00301A2C">
              <w:rPr>
                <w:rFonts w:ascii="Arial" w:hAnsi="Arial" w:cs="Arial"/>
              </w:rPr>
              <w:lastRenderedPageBreak/>
              <w:t>17</w:t>
            </w:r>
          </w:p>
        </w:tc>
        <w:tc>
          <w:tcPr>
            <w:tcW w:w="5328" w:type="dxa"/>
            <w:vAlign w:val="center"/>
          </w:tcPr>
          <w:p w14:paraId="7FF045DF" w14:textId="77777777" w:rsidR="00CB5D96" w:rsidRPr="0040314C" w:rsidRDefault="00CB5D96" w:rsidP="00301A2C">
            <w:pPr>
              <w:rPr>
                <w:rFonts w:ascii="Arial" w:hAnsi="Arial" w:cs="Arial"/>
                <w:highlight w:val="yellow"/>
              </w:rPr>
            </w:pPr>
            <w:r w:rsidRPr="009B7F19">
              <w:rPr>
                <w:rFonts w:ascii="Arial" w:hAnsi="Arial" w:cs="Arial"/>
              </w:rPr>
              <w:t>Ensure that workplaces offer opportunities to be physically active and that staff are able to access physical activity throughout their working day.</w:t>
            </w:r>
          </w:p>
        </w:tc>
        <w:tc>
          <w:tcPr>
            <w:tcW w:w="1454" w:type="dxa"/>
            <w:vAlign w:val="center"/>
          </w:tcPr>
          <w:p w14:paraId="3FB57073" w14:textId="77777777" w:rsidR="00CB5D96" w:rsidRPr="009E063F" w:rsidRDefault="009E063F" w:rsidP="00301A2C">
            <w:pPr>
              <w:rPr>
                <w:rFonts w:ascii="Arial" w:hAnsi="Arial" w:cs="Arial"/>
              </w:rPr>
            </w:pPr>
            <w:r>
              <w:rPr>
                <w:rFonts w:ascii="Arial" w:hAnsi="Arial" w:cs="Arial"/>
              </w:rPr>
              <w:t>Trust</w:t>
            </w:r>
          </w:p>
        </w:tc>
        <w:tc>
          <w:tcPr>
            <w:tcW w:w="1275" w:type="dxa"/>
            <w:shd w:val="clear" w:color="auto" w:fill="92D050"/>
            <w:vAlign w:val="center"/>
          </w:tcPr>
          <w:p w14:paraId="2EA7D01C" w14:textId="77777777" w:rsidR="00CB5D96" w:rsidRPr="00301A2C" w:rsidRDefault="00443068" w:rsidP="00301A2C">
            <w:pPr>
              <w:rPr>
                <w:rFonts w:ascii="Arial" w:hAnsi="Arial" w:cs="Arial"/>
              </w:rPr>
            </w:pPr>
            <w:r>
              <w:rPr>
                <w:rFonts w:ascii="Arial" w:hAnsi="Arial" w:cs="Arial"/>
              </w:rPr>
              <w:t>Completed</w:t>
            </w:r>
          </w:p>
        </w:tc>
        <w:tc>
          <w:tcPr>
            <w:tcW w:w="5954" w:type="dxa"/>
          </w:tcPr>
          <w:p w14:paraId="76E77DF6" w14:textId="77777777" w:rsidR="00CB5D96" w:rsidRDefault="00443068" w:rsidP="00301A2C">
            <w:pPr>
              <w:rPr>
                <w:rFonts w:ascii="Arial" w:hAnsi="Arial" w:cs="Arial"/>
              </w:rPr>
            </w:pPr>
            <w:r>
              <w:rPr>
                <w:rFonts w:ascii="Arial" w:hAnsi="Arial" w:cs="Arial"/>
              </w:rPr>
              <w:t>Gyms in place on main hospital sites.</w:t>
            </w:r>
          </w:p>
          <w:p w14:paraId="29D8449F" w14:textId="77777777" w:rsidR="00443068" w:rsidRDefault="00443068" w:rsidP="00301A2C">
            <w:pPr>
              <w:rPr>
                <w:rFonts w:ascii="Arial" w:hAnsi="Arial" w:cs="Arial"/>
              </w:rPr>
            </w:pPr>
            <w:r>
              <w:rPr>
                <w:rFonts w:ascii="Arial" w:hAnsi="Arial" w:cs="Arial"/>
              </w:rPr>
              <w:t>Weight Off Your Mind Campaign in place.</w:t>
            </w:r>
          </w:p>
          <w:p w14:paraId="68CD6425" w14:textId="77777777" w:rsidR="00443068" w:rsidRDefault="00443068" w:rsidP="00301A2C">
            <w:pPr>
              <w:rPr>
                <w:rFonts w:ascii="Arial" w:hAnsi="Arial" w:cs="Arial"/>
              </w:rPr>
            </w:pPr>
            <w:r>
              <w:rPr>
                <w:rFonts w:ascii="Arial" w:hAnsi="Arial" w:cs="Arial"/>
              </w:rPr>
              <w:t>Viv-up – discounted gym membership</w:t>
            </w:r>
            <w:r w:rsidR="004165E9">
              <w:rPr>
                <w:rFonts w:ascii="Arial" w:hAnsi="Arial" w:cs="Arial"/>
              </w:rPr>
              <w:t>.</w:t>
            </w:r>
          </w:p>
          <w:p w14:paraId="2A87DE39" w14:textId="77777777" w:rsidR="00443068" w:rsidRDefault="00443068" w:rsidP="00301A2C">
            <w:pPr>
              <w:rPr>
                <w:rFonts w:ascii="Arial" w:hAnsi="Arial" w:cs="Arial"/>
              </w:rPr>
            </w:pPr>
            <w:r>
              <w:rPr>
                <w:rFonts w:ascii="Arial" w:hAnsi="Arial" w:cs="Arial"/>
              </w:rPr>
              <w:t>Walking routes on hospital sites</w:t>
            </w:r>
            <w:r w:rsidR="004165E9">
              <w:rPr>
                <w:rFonts w:ascii="Arial" w:hAnsi="Arial" w:cs="Arial"/>
              </w:rPr>
              <w:t>.</w:t>
            </w:r>
          </w:p>
          <w:p w14:paraId="3964F112" w14:textId="77777777" w:rsidR="00443068" w:rsidRDefault="00443068" w:rsidP="00301A2C">
            <w:pPr>
              <w:rPr>
                <w:rFonts w:ascii="Arial" w:hAnsi="Arial" w:cs="Arial"/>
              </w:rPr>
            </w:pPr>
            <w:r>
              <w:rPr>
                <w:rFonts w:ascii="Arial" w:hAnsi="Arial" w:cs="Arial"/>
              </w:rPr>
              <w:t>Health Champions across Trust sites</w:t>
            </w:r>
            <w:r w:rsidR="004165E9">
              <w:rPr>
                <w:rFonts w:ascii="Arial" w:hAnsi="Arial" w:cs="Arial"/>
              </w:rPr>
              <w:t>.</w:t>
            </w:r>
          </w:p>
          <w:p w14:paraId="70811A80" w14:textId="77777777" w:rsidR="00443068" w:rsidRPr="00301A2C" w:rsidRDefault="00443068" w:rsidP="004165E9">
            <w:pPr>
              <w:rPr>
                <w:rFonts w:ascii="Arial" w:hAnsi="Arial" w:cs="Arial"/>
              </w:rPr>
            </w:pPr>
            <w:r>
              <w:rPr>
                <w:rFonts w:ascii="Arial" w:hAnsi="Arial" w:cs="Arial"/>
              </w:rPr>
              <w:t>Wellbeing conversations launched</w:t>
            </w:r>
            <w:r w:rsidR="004165E9">
              <w:rPr>
                <w:rFonts w:ascii="Arial" w:hAnsi="Arial" w:cs="Arial"/>
              </w:rPr>
              <w:t>.</w:t>
            </w:r>
            <w:r>
              <w:rPr>
                <w:rFonts w:ascii="Arial" w:hAnsi="Arial" w:cs="Arial"/>
              </w:rPr>
              <w:t xml:space="preserve"> </w:t>
            </w:r>
          </w:p>
        </w:tc>
      </w:tr>
      <w:tr w:rsidR="00CB5D96" w:rsidRPr="00301A2C" w14:paraId="7A10213D" w14:textId="77777777" w:rsidTr="007D72F1">
        <w:trPr>
          <w:trHeight w:val="742"/>
        </w:trPr>
        <w:tc>
          <w:tcPr>
            <w:tcW w:w="443" w:type="dxa"/>
            <w:vAlign w:val="center"/>
          </w:tcPr>
          <w:p w14:paraId="456D4B78" w14:textId="77777777" w:rsidR="00CB5D96" w:rsidRPr="00301A2C" w:rsidRDefault="00CB5D96" w:rsidP="00301A2C">
            <w:pPr>
              <w:rPr>
                <w:rFonts w:ascii="Arial" w:hAnsi="Arial" w:cs="Arial"/>
              </w:rPr>
            </w:pPr>
            <w:r w:rsidRPr="00301A2C">
              <w:rPr>
                <w:rFonts w:ascii="Arial" w:hAnsi="Arial" w:cs="Arial"/>
              </w:rPr>
              <w:t>18</w:t>
            </w:r>
          </w:p>
        </w:tc>
        <w:tc>
          <w:tcPr>
            <w:tcW w:w="5328" w:type="dxa"/>
            <w:vAlign w:val="center"/>
          </w:tcPr>
          <w:p w14:paraId="0CF51569" w14:textId="77777777" w:rsidR="00CB5D96" w:rsidRPr="0040314C" w:rsidRDefault="00CB5D96" w:rsidP="00301A2C">
            <w:pPr>
              <w:rPr>
                <w:rFonts w:ascii="Arial" w:hAnsi="Arial" w:cs="Arial"/>
                <w:highlight w:val="yellow"/>
              </w:rPr>
            </w:pPr>
            <w:r w:rsidRPr="00F221C0">
              <w:rPr>
                <w:rFonts w:ascii="Arial" w:hAnsi="Arial" w:cs="Arial"/>
              </w:rPr>
              <w:t xml:space="preserve">Make sure line managers and teams actively encourage wellbeing to decrease work-related stress and burnout. </w:t>
            </w:r>
            <w:r w:rsidR="009E063F" w:rsidRPr="00F221C0">
              <w:rPr>
                <w:rFonts w:ascii="Arial" w:hAnsi="Arial" w:cs="Arial"/>
              </w:rPr>
              <w:t>Leaders should role-model this behaviour</w:t>
            </w:r>
          </w:p>
        </w:tc>
        <w:tc>
          <w:tcPr>
            <w:tcW w:w="1454" w:type="dxa"/>
            <w:vAlign w:val="center"/>
          </w:tcPr>
          <w:p w14:paraId="31431651" w14:textId="77777777" w:rsidR="00CB5D96" w:rsidRPr="009E063F" w:rsidRDefault="009E063F" w:rsidP="00301A2C">
            <w:pPr>
              <w:rPr>
                <w:rFonts w:ascii="Arial" w:hAnsi="Arial" w:cs="Arial"/>
              </w:rPr>
            </w:pPr>
            <w:r w:rsidRPr="009E063F">
              <w:rPr>
                <w:rFonts w:ascii="Arial" w:hAnsi="Arial" w:cs="Arial"/>
              </w:rPr>
              <w:t>Trust</w:t>
            </w:r>
          </w:p>
        </w:tc>
        <w:tc>
          <w:tcPr>
            <w:tcW w:w="1275" w:type="dxa"/>
            <w:shd w:val="clear" w:color="auto" w:fill="92D050"/>
            <w:vAlign w:val="center"/>
          </w:tcPr>
          <w:p w14:paraId="75BBEB9A" w14:textId="77777777" w:rsidR="003D3D10" w:rsidRPr="00844925" w:rsidRDefault="007D72F1" w:rsidP="003874E7">
            <w:pPr>
              <w:rPr>
                <w:rFonts w:ascii="Arial" w:hAnsi="Arial" w:cs="Arial"/>
                <w:highlight w:val="yellow"/>
              </w:rPr>
            </w:pPr>
            <w:r w:rsidRPr="007D72F1">
              <w:rPr>
                <w:rFonts w:ascii="Arial" w:hAnsi="Arial" w:cs="Arial"/>
              </w:rPr>
              <w:t>Completed</w:t>
            </w:r>
            <w:r w:rsidR="00C45691">
              <w:rPr>
                <w:rFonts w:ascii="Arial" w:hAnsi="Arial" w:cs="Arial"/>
              </w:rPr>
              <w:t xml:space="preserve"> </w:t>
            </w:r>
          </w:p>
        </w:tc>
        <w:tc>
          <w:tcPr>
            <w:tcW w:w="5954" w:type="dxa"/>
          </w:tcPr>
          <w:p w14:paraId="454A6C67" w14:textId="77777777" w:rsidR="004165E9" w:rsidRDefault="008805A4" w:rsidP="001346A5">
            <w:pPr>
              <w:rPr>
                <w:rFonts w:ascii="Arial" w:hAnsi="Arial" w:cs="Arial"/>
              </w:rPr>
            </w:pPr>
            <w:r w:rsidRPr="008805A4">
              <w:rPr>
                <w:rFonts w:ascii="Arial" w:hAnsi="Arial" w:cs="Arial"/>
              </w:rPr>
              <w:t xml:space="preserve">Health and Wellbeing/Health and Wellbeing conversations </w:t>
            </w:r>
            <w:r w:rsidR="003D3D10">
              <w:rPr>
                <w:rFonts w:ascii="Arial" w:hAnsi="Arial" w:cs="Arial"/>
              </w:rPr>
              <w:t>launched</w:t>
            </w:r>
            <w:r w:rsidR="004165E9">
              <w:rPr>
                <w:rFonts w:ascii="Arial" w:hAnsi="Arial" w:cs="Arial"/>
              </w:rPr>
              <w:t>.</w:t>
            </w:r>
          </w:p>
          <w:p w14:paraId="532D9631" w14:textId="77777777" w:rsidR="007D72F1" w:rsidRDefault="007D72F1" w:rsidP="001346A5">
            <w:pPr>
              <w:rPr>
                <w:rFonts w:ascii="Arial" w:hAnsi="Arial" w:cs="Arial"/>
              </w:rPr>
            </w:pPr>
          </w:p>
          <w:p w14:paraId="16E7A96C" w14:textId="77777777" w:rsidR="001346A5" w:rsidRDefault="007D72F1" w:rsidP="001346A5">
            <w:pPr>
              <w:rPr>
                <w:rFonts w:ascii="Arial" w:hAnsi="Arial" w:cs="Arial"/>
              </w:rPr>
            </w:pPr>
            <w:r>
              <w:rPr>
                <w:rFonts w:ascii="Arial" w:hAnsi="Arial" w:cs="Arial"/>
              </w:rPr>
              <w:t xml:space="preserve">Included in </w:t>
            </w:r>
            <w:r w:rsidR="008805A4" w:rsidRPr="008805A4">
              <w:rPr>
                <w:rFonts w:ascii="Arial" w:hAnsi="Arial" w:cs="Arial"/>
              </w:rPr>
              <w:t xml:space="preserve">the Collective Leadership Development Programme.  </w:t>
            </w:r>
            <w:r w:rsidR="001346A5" w:rsidRPr="008805A4">
              <w:rPr>
                <w:rFonts w:ascii="Arial" w:hAnsi="Arial" w:cs="Arial"/>
              </w:rPr>
              <w:t xml:space="preserve">  </w:t>
            </w:r>
          </w:p>
          <w:p w14:paraId="505B62FC" w14:textId="77777777" w:rsidR="00C45691" w:rsidRPr="008805A4" w:rsidRDefault="00C45691" w:rsidP="001346A5">
            <w:pPr>
              <w:rPr>
                <w:rFonts w:ascii="Arial" w:hAnsi="Arial" w:cs="Arial"/>
              </w:rPr>
            </w:pPr>
          </w:p>
          <w:p w14:paraId="5CF133B7" w14:textId="77777777" w:rsidR="001346A5" w:rsidRPr="008805A4" w:rsidRDefault="008805A4" w:rsidP="001346A5">
            <w:pPr>
              <w:rPr>
                <w:rFonts w:ascii="Arial" w:hAnsi="Arial" w:cs="Arial"/>
              </w:rPr>
            </w:pPr>
            <w:r w:rsidRPr="008805A4">
              <w:rPr>
                <w:rFonts w:ascii="Arial" w:hAnsi="Arial" w:cs="Arial"/>
              </w:rPr>
              <w:t xml:space="preserve">Ongoing discussions with Trust’s in-house Psychological Service team to coach line managers to </w:t>
            </w:r>
            <w:r w:rsidR="001346A5" w:rsidRPr="008805A4">
              <w:rPr>
                <w:rFonts w:ascii="Arial" w:hAnsi="Arial" w:cs="Arial"/>
              </w:rPr>
              <w:t xml:space="preserve">manage </w:t>
            </w:r>
            <w:r w:rsidRPr="008805A4">
              <w:rPr>
                <w:rFonts w:ascii="Arial" w:hAnsi="Arial" w:cs="Arial"/>
              </w:rPr>
              <w:t xml:space="preserve">the Health and Wellbeing of staff </w:t>
            </w:r>
            <w:r w:rsidR="001346A5" w:rsidRPr="008805A4">
              <w:rPr>
                <w:rFonts w:ascii="Arial" w:hAnsi="Arial" w:cs="Arial"/>
              </w:rPr>
              <w:t>- focus on manager</w:t>
            </w:r>
            <w:r w:rsidRPr="008805A4">
              <w:rPr>
                <w:rFonts w:ascii="Arial" w:hAnsi="Arial" w:cs="Arial"/>
              </w:rPr>
              <w:t>’</w:t>
            </w:r>
            <w:r w:rsidR="001346A5" w:rsidRPr="008805A4">
              <w:rPr>
                <w:rFonts w:ascii="Arial" w:hAnsi="Arial" w:cs="Arial"/>
              </w:rPr>
              <w:t>s key role in enabling staff to be well and at work</w:t>
            </w:r>
            <w:r w:rsidR="00244809">
              <w:rPr>
                <w:rFonts w:ascii="Arial" w:hAnsi="Arial" w:cs="Arial"/>
              </w:rPr>
              <w:t>.</w:t>
            </w:r>
          </w:p>
          <w:p w14:paraId="2C59C8FA" w14:textId="77777777" w:rsidR="001346A5" w:rsidRPr="008805A4" w:rsidRDefault="001346A5" w:rsidP="001346A5">
            <w:pPr>
              <w:rPr>
                <w:rFonts w:ascii="Arial" w:hAnsi="Arial" w:cs="Arial"/>
              </w:rPr>
            </w:pPr>
          </w:p>
          <w:p w14:paraId="0B7FDBF7" w14:textId="77777777" w:rsidR="00CB5D96" w:rsidRDefault="008805A4" w:rsidP="003874E7">
            <w:pPr>
              <w:rPr>
                <w:rFonts w:ascii="Arial" w:hAnsi="Arial" w:cs="Arial"/>
              </w:rPr>
            </w:pPr>
            <w:r w:rsidRPr="008805A4">
              <w:rPr>
                <w:rFonts w:ascii="Arial" w:hAnsi="Arial" w:cs="Arial"/>
              </w:rPr>
              <w:t xml:space="preserve">Management Skills Training </w:t>
            </w:r>
            <w:r w:rsidR="003D3D10">
              <w:rPr>
                <w:rFonts w:ascii="Arial" w:hAnsi="Arial" w:cs="Arial"/>
              </w:rPr>
              <w:t xml:space="preserve">updated </w:t>
            </w:r>
            <w:r w:rsidRPr="008805A4">
              <w:rPr>
                <w:rFonts w:ascii="Arial" w:hAnsi="Arial" w:cs="Arial"/>
              </w:rPr>
              <w:t xml:space="preserve">– shift from policy focused to behaviours.  </w:t>
            </w:r>
          </w:p>
          <w:p w14:paraId="43264E99" w14:textId="77777777" w:rsidR="003874E7" w:rsidRDefault="003874E7" w:rsidP="003874E7">
            <w:pPr>
              <w:rPr>
                <w:rFonts w:ascii="Arial" w:hAnsi="Arial" w:cs="Arial"/>
              </w:rPr>
            </w:pPr>
          </w:p>
          <w:p w14:paraId="2FA22271" w14:textId="77777777" w:rsidR="003874E7" w:rsidRPr="008805A4" w:rsidRDefault="003874E7" w:rsidP="003874E7">
            <w:pPr>
              <w:rPr>
                <w:rFonts w:ascii="Arial" w:hAnsi="Arial" w:cs="Arial"/>
              </w:rPr>
            </w:pPr>
            <w:r>
              <w:rPr>
                <w:rFonts w:ascii="Arial" w:hAnsi="Arial" w:cs="Arial"/>
              </w:rPr>
              <w:t>To be monitored through Staff Survey, NHS People Pulse, Exit Questionnaire, absence statistics.</w:t>
            </w:r>
          </w:p>
        </w:tc>
      </w:tr>
      <w:tr w:rsidR="00CB5D96" w:rsidRPr="00301A2C" w14:paraId="4A030D2A" w14:textId="77777777" w:rsidTr="003D3D10">
        <w:trPr>
          <w:trHeight w:val="825"/>
        </w:trPr>
        <w:tc>
          <w:tcPr>
            <w:tcW w:w="443" w:type="dxa"/>
            <w:vAlign w:val="center"/>
          </w:tcPr>
          <w:p w14:paraId="57D81958" w14:textId="77777777" w:rsidR="00CB5D96" w:rsidRPr="00301A2C" w:rsidRDefault="00CB5D96" w:rsidP="00301A2C">
            <w:pPr>
              <w:rPr>
                <w:rFonts w:ascii="Arial" w:hAnsi="Arial" w:cs="Arial"/>
              </w:rPr>
            </w:pPr>
            <w:r w:rsidRPr="00301A2C">
              <w:rPr>
                <w:rFonts w:ascii="Arial" w:hAnsi="Arial" w:cs="Arial"/>
              </w:rPr>
              <w:t>19</w:t>
            </w:r>
          </w:p>
        </w:tc>
        <w:tc>
          <w:tcPr>
            <w:tcW w:w="5328" w:type="dxa"/>
            <w:shd w:val="clear" w:color="auto" w:fill="auto"/>
            <w:vAlign w:val="center"/>
          </w:tcPr>
          <w:p w14:paraId="18512C4C" w14:textId="77777777" w:rsidR="00CB5D96" w:rsidRPr="003E3168" w:rsidRDefault="00CB5D96" w:rsidP="00301A2C">
            <w:pPr>
              <w:rPr>
                <w:rFonts w:ascii="Arial" w:hAnsi="Arial" w:cs="Arial"/>
              </w:rPr>
            </w:pPr>
            <w:r w:rsidRPr="003E3168">
              <w:rPr>
                <w:rFonts w:ascii="Arial" w:hAnsi="Arial" w:cs="Arial"/>
              </w:rPr>
              <w:t>Every member of NHS staff should have a health and wellbeing conversation</w:t>
            </w:r>
            <w:r w:rsidR="00E72B01" w:rsidRPr="003E3168">
              <w:rPr>
                <w:rFonts w:ascii="Arial" w:hAnsi="Arial" w:cs="Arial"/>
              </w:rPr>
              <w:t xml:space="preserve"> and develop a personalised plan</w:t>
            </w:r>
            <w:r w:rsidRPr="003E3168">
              <w:rPr>
                <w:rFonts w:ascii="Arial" w:hAnsi="Arial" w:cs="Arial"/>
              </w:rPr>
              <w:t>.</w:t>
            </w:r>
            <w:r w:rsidR="00E72B01" w:rsidRPr="003E3168">
              <w:rPr>
                <w:rFonts w:ascii="Arial" w:hAnsi="Arial" w:cs="Arial"/>
              </w:rPr>
              <w:t xml:space="preserve"> To be reviewed at least annually.</w:t>
            </w:r>
          </w:p>
        </w:tc>
        <w:tc>
          <w:tcPr>
            <w:tcW w:w="1454" w:type="dxa"/>
            <w:vAlign w:val="center"/>
          </w:tcPr>
          <w:p w14:paraId="7D1D2597" w14:textId="77777777" w:rsidR="00CB5D96" w:rsidRPr="00E72B01" w:rsidRDefault="00E72B01" w:rsidP="00301A2C">
            <w:pPr>
              <w:rPr>
                <w:rFonts w:ascii="Arial" w:hAnsi="Arial" w:cs="Arial"/>
              </w:rPr>
            </w:pPr>
            <w:r w:rsidRPr="00E72B01">
              <w:rPr>
                <w:rFonts w:ascii="Arial" w:hAnsi="Arial" w:cs="Arial"/>
              </w:rPr>
              <w:t>Trust</w:t>
            </w:r>
          </w:p>
        </w:tc>
        <w:tc>
          <w:tcPr>
            <w:tcW w:w="1275" w:type="dxa"/>
            <w:shd w:val="clear" w:color="auto" w:fill="92D050"/>
            <w:vAlign w:val="center"/>
          </w:tcPr>
          <w:p w14:paraId="623804B8" w14:textId="77777777" w:rsidR="00CB5D96" w:rsidRPr="00301A2C" w:rsidRDefault="003D3D10" w:rsidP="001E75FD">
            <w:pPr>
              <w:rPr>
                <w:rFonts w:ascii="Arial" w:hAnsi="Arial" w:cs="Arial"/>
              </w:rPr>
            </w:pPr>
            <w:r>
              <w:rPr>
                <w:rFonts w:ascii="Arial" w:hAnsi="Arial" w:cs="Arial"/>
              </w:rPr>
              <w:t>Completed</w:t>
            </w:r>
            <w:r w:rsidR="00C45691">
              <w:rPr>
                <w:rFonts w:ascii="Arial" w:hAnsi="Arial" w:cs="Arial"/>
              </w:rPr>
              <w:t xml:space="preserve"> </w:t>
            </w:r>
          </w:p>
        </w:tc>
        <w:tc>
          <w:tcPr>
            <w:tcW w:w="5954" w:type="dxa"/>
          </w:tcPr>
          <w:p w14:paraId="1A19F238" w14:textId="77777777" w:rsidR="007D72F1" w:rsidRDefault="008805A4" w:rsidP="003D3D10">
            <w:pPr>
              <w:rPr>
                <w:rFonts w:ascii="Arial" w:hAnsi="Arial" w:cs="Arial"/>
              </w:rPr>
            </w:pPr>
            <w:r>
              <w:rPr>
                <w:rFonts w:ascii="Arial" w:hAnsi="Arial" w:cs="Arial"/>
              </w:rPr>
              <w:t>Appraisal</w:t>
            </w:r>
            <w:r w:rsidR="003D3D10">
              <w:rPr>
                <w:rFonts w:ascii="Arial" w:hAnsi="Arial" w:cs="Arial"/>
              </w:rPr>
              <w:t xml:space="preserve"> and </w:t>
            </w:r>
            <w:r>
              <w:rPr>
                <w:rFonts w:ascii="Arial" w:hAnsi="Arial" w:cs="Arial"/>
              </w:rPr>
              <w:t xml:space="preserve">Supervision </w:t>
            </w:r>
            <w:r w:rsidR="003D3D10">
              <w:rPr>
                <w:rFonts w:ascii="Arial" w:hAnsi="Arial" w:cs="Arial"/>
              </w:rPr>
              <w:t xml:space="preserve">policies updated.  </w:t>
            </w:r>
          </w:p>
          <w:p w14:paraId="706E0CFB" w14:textId="77777777" w:rsidR="007D72F1" w:rsidRDefault="007D72F1" w:rsidP="007D72F1">
            <w:pPr>
              <w:rPr>
                <w:rFonts w:ascii="Arial" w:hAnsi="Arial" w:cs="Arial"/>
              </w:rPr>
            </w:pPr>
          </w:p>
          <w:p w14:paraId="48F4F3B1" w14:textId="77777777" w:rsidR="00EB57C2" w:rsidRDefault="003D3D10" w:rsidP="007D72F1">
            <w:pPr>
              <w:rPr>
                <w:rFonts w:ascii="Arial" w:hAnsi="Arial" w:cs="Arial"/>
              </w:rPr>
            </w:pPr>
            <w:r>
              <w:rPr>
                <w:rFonts w:ascii="Arial" w:hAnsi="Arial" w:cs="Arial"/>
              </w:rPr>
              <w:t>Wellbeing conversation</w:t>
            </w:r>
            <w:r w:rsidR="007D72F1">
              <w:rPr>
                <w:rFonts w:ascii="Arial" w:hAnsi="Arial" w:cs="Arial"/>
              </w:rPr>
              <w:t>s launched</w:t>
            </w:r>
            <w:r>
              <w:rPr>
                <w:rFonts w:ascii="Arial" w:hAnsi="Arial" w:cs="Arial"/>
              </w:rPr>
              <w:t>.</w:t>
            </w:r>
          </w:p>
          <w:p w14:paraId="7835A68A" w14:textId="77777777" w:rsidR="00300F6C" w:rsidRDefault="00300F6C" w:rsidP="007D72F1">
            <w:pPr>
              <w:rPr>
                <w:rFonts w:ascii="Arial" w:hAnsi="Arial" w:cs="Arial"/>
              </w:rPr>
            </w:pPr>
          </w:p>
          <w:p w14:paraId="3D42E2C9" w14:textId="77777777" w:rsidR="00300F6C" w:rsidRPr="00301A2C" w:rsidRDefault="001E75FD" w:rsidP="001E75FD">
            <w:pPr>
              <w:rPr>
                <w:rFonts w:ascii="Arial" w:hAnsi="Arial" w:cs="Arial"/>
              </w:rPr>
            </w:pPr>
            <w:r>
              <w:rPr>
                <w:rFonts w:ascii="Arial" w:hAnsi="Arial" w:cs="Arial"/>
              </w:rPr>
              <w:t>On-going monitoring to be put in place.</w:t>
            </w:r>
          </w:p>
        </w:tc>
      </w:tr>
      <w:tr w:rsidR="00CB5D96" w:rsidRPr="00301A2C" w14:paraId="51314B21" w14:textId="77777777" w:rsidTr="002A2B3A">
        <w:tc>
          <w:tcPr>
            <w:tcW w:w="443" w:type="dxa"/>
            <w:vAlign w:val="center"/>
          </w:tcPr>
          <w:p w14:paraId="721CDD6B" w14:textId="77777777" w:rsidR="00CB5D96" w:rsidRPr="00301A2C" w:rsidRDefault="00CB5D96" w:rsidP="00301A2C">
            <w:pPr>
              <w:rPr>
                <w:rFonts w:ascii="Arial" w:hAnsi="Arial" w:cs="Arial"/>
              </w:rPr>
            </w:pPr>
            <w:r w:rsidRPr="00301A2C">
              <w:rPr>
                <w:rFonts w:ascii="Arial" w:hAnsi="Arial" w:cs="Arial"/>
              </w:rPr>
              <w:t>20</w:t>
            </w:r>
          </w:p>
        </w:tc>
        <w:tc>
          <w:tcPr>
            <w:tcW w:w="5328" w:type="dxa"/>
            <w:vAlign w:val="center"/>
          </w:tcPr>
          <w:p w14:paraId="586757EB" w14:textId="77777777" w:rsidR="00CB5D96" w:rsidRPr="0040314C" w:rsidRDefault="00CB5D96" w:rsidP="00301A2C">
            <w:pPr>
              <w:rPr>
                <w:rFonts w:ascii="Arial" w:hAnsi="Arial" w:cs="Arial"/>
                <w:highlight w:val="yellow"/>
              </w:rPr>
            </w:pPr>
            <w:r w:rsidRPr="003E3168">
              <w:rPr>
                <w:rFonts w:ascii="Arial" w:hAnsi="Arial" w:cs="Arial"/>
              </w:rPr>
              <w:t xml:space="preserve">All new starters should have a health and wellbeing induction. </w:t>
            </w:r>
          </w:p>
        </w:tc>
        <w:tc>
          <w:tcPr>
            <w:tcW w:w="1454" w:type="dxa"/>
            <w:vAlign w:val="center"/>
          </w:tcPr>
          <w:p w14:paraId="0FA4AA91" w14:textId="77777777" w:rsidR="00CB5D96" w:rsidRPr="00E72B01" w:rsidRDefault="00E72B01" w:rsidP="00301A2C">
            <w:pPr>
              <w:rPr>
                <w:rFonts w:ascii="Arial" w:hAnsi="Arial" w:cs="Arial"/>
              </w:rPr>
            </w:pPr>
            <w:r>
              <w:rPr>
                <w:rFonts w:ascii="Arial" w:hAnsi="Arial" w:cs="Arial"/>
              </w:rPr>
              <w:t>Trust</w:t>
            </w:r>
          </w:p>
        </w:tc>
        <w:tc>
          <w:tcPr>
            <w:tcW w:w="1275" w:type="dxa"/>
            <w:vAlign w:val="center"/>
          </w:tcPr>
          <w:p w14:paraId="3B302823" w14:textId="77777777" w:rsidR="00CB5D96" w:rsidRPr="00301A2C" w:rsidRDefault="007D72F1" w:rsidP="00301A2C">
            <w:pPr>
              <w:rPr>
                <w:rFonts w:ascii="Arial" w:hAnsi="Arial" w:cs="Arial"/>
              </w:rPr>
            </w:pPr>
            <w:r>
              <w:rPr>
                <w:rFonts w:ascii="Arial" w:hAnsi="Arial" w:cs="Arial"/>
              </w:rPr>
              <w:t>Q</w:t>
            </w:r>
            <w:r w:rsidR="00FE216D">
              <w:rPr>
                <w:rFonts w:ascii="Arial" w:hAnsi="Arial" w:cs="Arial"/>
              </w:rPr>
              <w:t xml:space="preserve">uarter </w:t>
            </w:r>
            <w:r>
              <w:rPr>
                <w:rFonts w:ascii="Arial" w:hAnsi="Arial" w:cs="Arial"/>
              </w:rPr>
              <w:t>3</w:t>
            </w:r>
          </w:p>
        </w:tc>
        <w:tc>
          <w:tcPr>
            <w:tcW w:w="5954" w:type="dxa"/>
          </w:tcPr>
          <w:p w14:paraId="418087AE" w14:textId="77777777" w:rsidR="001E75FD" w:rsidRDefault="008805A4" w:rsidP="00301A2C">
            <w:pPr>
              <w:rPr>
                <w:rFonts w:ascii="Arial" w:hAnsi="Arial" w:cs="Arial"/>
              </w:rPr>
            </w:pPr>
            <w:r>
              <w:rPr>
                <w:rFonts w:ascii="Arial" w:hAnsi="Arial" w:cs="Arial"/>
              </w:rPr>
              <w:t xml:space="preserve">Local Induction process and paperwork to be reviewed.  </w:t>
            </w:r>
          </w:p>
          <w:p w14:paraId="7AE1E431" w14:textId="77777777" w:rsidR="001E75FD" w:rsidRDefault="001E75FD" w:rsidP="00301A2C">
            <w:pPr>
              <w:rPr>
                <w:rFonts w:ascii="Arial" w:hAnsi="Arial" w:cs="Arial"/>
              </w:rPr>
            </w:pPr>
          </w:p>
          <w:p w14:paraId="46FC1EAA" w14:textId="77777777" w:rsidR="008805A4" w:rsidRPr="00301A2C" w:rsidRDefault="008805A4" w:rsidP="001E75FD">
            <w:pPr>
              <w:rPr>
                <w:rFonts w:ascii="Arial" w:hAnsi="Arial" w:cs="Arial"/>
              </w:rPr>
            </w:pPr>
          </w:p>
        </w:tc>
      </w:tr>
      <w:tr w:rsidR="00CB5D96" w:rsidRPr="00301A2C" w14:paraId="752EEC88" w14:textId="77777777" w:rsidTr="001E75FD">
        <w:tc>
          <w:tcPr>
            <w:tcW w:w="443" w:type="dxa"/>
            <w:vAlign w:val="center"/>
          </w:tcPr>
          <w:p w14:paraId="6B1C15FD" w14:textId="77777777" w:rsidR="00CB5D96" w:rsidRPr="00301A2C" w:rsidRDefault="00CB5D96" w:rsidP="00301A2C">
            <w:pPr>
              <w:rPr>
                <w:rFonts w:ascii="Arial" w:hAnsi="Arial" w:cs="Arial"/>
              </w:rPr>
            </w:pPr>
            <w:r w:rsidRPr="00301A2C">
              <w:rPr>
                <w:rFonts w:ascii="Arial" w:hAnsi="Arial" w:cs="Arial"/>
              </w:rPr>
              <w:t>21</w:t>
            </w:r>
          </w:p>
        </w:tc>
        <w:tc>
          <w:tcPr>
            <w:tcW w:w="5328" w:type="dxa"/>
            <w:vAlign w:val="center"/>
          </w:tcPr>
          <w:p w14:paraId="2F84856B" w14:textId="77777777" w:rsidR="00CB5D96" w:rsidRPr="0040314C" w:rsidRDefault="00CB5D96" w:rsidP="00301A2C">
            <w:pPr>
              <w:rPr>
                <w:rFonts w:ascii="Arial" w:hAnsi="Arial" w:cs="Arial"/>
                <w:highlight w:val="yellow"/>
              </w:rPr>
            </w:pPr>
            <w:r w:rsidRPr="00B640D8">
              <w:rPr>
                <w:rFonts w:ascii="Arial" w:hAnsi="Arial" w:cs="Arial"/>
              </w:rPr>
              <w:t>Provide a toolkit on civility and respect for all employers.</w:t>
            </w:r>
          </w:p>
        </w:tc>
        <w:tc>
          <w:tcPr>
            <w:tcW w:w="1454" w:type="dxa"/>
            <w:vAlign w:val="center"/>
          </w:tcPr>
          <w:p w14:paraId="09FF331D" w14:textId="77777777" w:rsidR="00CB5D96" w:rsidRPr="005C0F29" w:rsidRDefault="00CB5D96" w:rsidP="00301A2C">
            <w:pPr>
              <w:rPr>
                <w:rFonts w:ascii="Arial" w:hAnsi="Arial" w:cs="Arial"/>
              </w:rPr>
            </w:pPr>
            <w:r w:rsidRPr="005C0F29">
              <w:rPr>
                <w:rFonts w:ascii="Arial" w:hAnsi="Arial" w:cs="Arial"/>
              </w:rPr>
              <w:t>NHS England and NHS Improvement</w:t>
            </w:r>
          </w:p>
        </w:tc>
        <w:tc>
          <w:tcPr>
            <w:tcW w:w="1275" w:type="dxa"/>
            <w:shd w:val="clear" w:color="auto" w:fill="D9D9D9" w:themeFill="background1" w:themeFillShade="D9"/>
            <w:vAlign w:val="center"/>
          </w:tcPr>
          <w:p w14:paraId="1E589FD3" w14:textId="77777777" w:rsidR="00CB5D96" w:rsidRPr="00301A2C" w:rsidRDefault="00CB5D96" w:rsidP="00301A2C">
            <w:pPr>
              <w:rPr>
                <w:rFonts w:ascii="Arial" w:hAnsi="Arial" w:cs="Arial"/>
              </w:rPr>
            </w:pPr>
          </w:p>
        </w:tc>
        <w:tc>
          <w:tcPr>
            <w:tcW w:w="5954" w:type="dxa"/>
            <w:shd w:val="clear" w:color="auto" w:fill="D9D9D9" w:themeFill="background1" w:themeFillShade="D9"/>
          </w:tcPr>
          <w:p w14:paraId="48F835A6" w14:textId="77777777" w:rsidR="00CB5D96" w:rsidRPr="00301A2C" w:rsidRDefault="00CB5D96" w:rsidP="001346A5">
            <w:pPr>
              <w:rPr>
                <w:rFonts w:ascii="Arial" w:hAnsi="Arial" w:cs="Arial"/>
              </w:rPr>
            </w:pPr>
          </w:p>
        </w:tc>
      </w:tr>
      <w:tr w:rsidR="00CB5D96" w:rsidRPr="00301A2C" w14:paraId="0583181D" w14:textId="77777777" w:rsidTr="001E75FD">
        <w:trPr>
          <w:trHeight w:val="777"/>
        </w:trPr>
        <w:tc>
          <w:tcPr>
            <w:tcW w:w="443" w:type="dxa"/>
            <w:vAlign w:val="center"/>
          </w:tcPr>
          <w:p w14:paraId="24350555" w14:textId="77777777" w:rsidR="00CB5D96" w:rsidRPr="00301A2C" w:rsidRDefault="00CB5D96" w:rsidP="00301A2C">
            <w:pPr>
              <w:rPr>
                <w:rFonts w:ascii="Arial" w:hAnsi="Arial" w:cs="Arial"/>
              </w:rPr>
            </w:pPr>
            <w:r w:rsidRPr="00301A2C">
              <w:rPr>
                <w:rFonts w:ascii="Arial" w:hAnsi="Arial" w:cs="Arial"/>
              </w:rPr>
              <w:lastRenderedPageBreak/>
              <w:t>22</w:t>
            </w:r>
          </w:p>
        </w:tc>
        <w:tc>
          <w:tcPr>
            <w:tcW w:w="5328" w:type="dxa"/>
            <w:vAlign w:val="center"/>
          </w:tcPr>
          <w:p w14:paraId="211A6553" w14:textId="77777777" w:rsidR="00CB5D96" w:rsidRPr="00C12C58" w:rsidRDefault="00CB5D96" w:rsidP="00301A2C">
            <w:pPr>
              <w:rPr>
                <w:rFonts w:ascii="Arial" w:hAnsi="Arial" w:cs="Arial"/>
                <w:highlight w:val="yellow"/>
              </w:rPr>
            </w:pPr>
            <w:r w:rsidRPr="009B7F19">
              <w:rPr>
                <w:rFonts w:ascii="Arial" w:hAnsi="Arial" w:cs="Arial"/>
              </w:rPr>
              <w:t>Pilot an approach to improving staff me</w:t>
            </w:r>
            <w:r w:rsidR="0040314C" w:rsidRPr="009B7F19">
              <w:rPr>
                <w:rFonts w:ascii="Arial" w:hAnsi="Arial" w:cs="Arial"/>
              </w:rPr>
              <w:t>n</w:t>
            </w:r>
            <w:r w:rsidRPr="009B7F19">
              <w:rPr>
                <w:rFonts w:ascii="Arial" w:hAnsi="Arial" w:cs="Arial"/>
              </w:rPr>
              <w:t xml:space="preserve">tal health by establishing resilience hubs. </w:t>
            </w:r>
          </w:p>
        </w:tc>
        <w:tc>
          <w:tcPr>
            <w:tcW w:w="1454" w:type="dxa"/>
            <w:vAlign w:val="center"/>
          </w:tcPr>
          <w:p w14:paraId="0CADD3A8" w14:textId="77777777" w:rsidR="00CB5D96" w:rsidRPr="00C12C58" w:rsidRDefault="00CB5D96" w:rsidP="00301A2C">
            <w:pPr>
              <w:rPr>
                <w:rFonts w:ascii="Arial" w:hAnsi="Arial" w:cs="Arial"/>
                <w:highlight w:val="yellow"/>
              </w:rPr>
            </w:pPr>
            <w:r w:rsidRPr="003E3168">
              <w:rPr>
                <w:rFonts w:ascii="Arial" w:hAnsi="Arial" w:cs="Arial"/>
              </w:rPr>
              <w:t>NHS England and NHS Improvement</w:t>
            </w:r>
          </w:p>
        </w:tc>
        <w:tc>
          <w:tcPr>
            <w:tcW w:w="1275" w:type="dxa"/>
            <w:shd w:val="clear" w:color="auto" w:fill="D9D9D9" w:themeFill="background1" w:themeFillShade="D9"/>
            <w:vAlign w:val="center"/>
          </w:tcPr>
          <w:p w14:paraId="039D97D8" w14:textId="77777777" w:rsidR="00CB5D96" w:rsidRPr="00301A2C" w:rsidRDefault="00CB5D96" w:rsidP="00301A2C">
            <w:pPr>
              <w:rPr>
                <w:rFonts w:ascii="Arial" w:hAnsi="Arial" w:cs="Arial"/>
              </w:rPr>
            </w:pPr>
          </w:p>
        </w:tc>
        <w:tc>
          <w:tcPr>
            <w:tcW w:w="5954" w:type="dxa"/>
            <w:shd w:val="clear" w:color="auto" w:fill="D9D9D9" w:themeFill="background1" w:themeFillShade="D9"/>
          </w:tcPr>
          <w:p w14:paraId="4FD6FBB4" w14:textId="77777777" w:rsidR="001346A5" w:rsidRPr="001225C4" w:rsidRDefault="001346A5" w:rsidP="00301A2C">
            <w:pPr>
              <w:rPr>
                <w:rFonts w:ascii="Arial" w:hAnsi="Arial" w:cs="Arial"/>
                <w:highlight w:val="yellow"/>
              </w:rPr>
            </w:pPr>
          </w:p>
        </w:tc>
      </w:tr>
      <w:tr w:rsidR="00CB5D96" w:rsidRPr="00301A2C" w14:paraId="37C05D1C" w14:textId="77777777" w:rsidTr="001E75FD">
        <w:trPr>
          <w:trHeight w:val="676"/>
        </w:trPr>
        <w:tc>
          <w:tcPr>
            <w:tcW w:w="443" w:type="dxa"/>
            <w:vAlign w:val="center"/>
          </w:tcPr>
          <w:p w14:paraId="1140BD58" w14:textId="77777777" w:rsidR="00CB5D96" w:rsidRPr="00301A2C" w:rsidRDefault="00CB5D96" w:rsidP="00301A2C">
            <w:pPr>
              <w:rPr>
                <w:rFonts w:ascii="Arial" w:hAnsi="Arial" w:cs="Arial"/>
              </w:rPr>
            </w:pPr>
            <w:r w:rsidRPr="00301A2C">
              <w:rPr>
                <w:rFonts w:ascii="Arial" w:hAnsi="Arial" w:cs="Arial"/>
              </w:rPr>
              <w:t>23</w:t>
            </w:r>
          </w:p>
        </w:tc>
        <w:tc>
          <w:tcPr>
            <w:tcW w:w="5328" w:type="dxa"/>
            <w:vAlign w:val="center"/>
          </w:tcPr>
          <w:p w14:paraId="7BACA445" w14:textId="77777777" w:rsidR="00CB5D96" w:rsidRPr="00C12C58" w:rsidRDefault="00CB5D96" w:rsidP="00301A2C">
            <w:pPr>
              <w:rPr>
                <w:rFonts w:ascii="Arial" w:hAnsi="Arial" w:cs="Arial"/>
                <w:highlight w:val="yellow"/>
              </w:rPr>
            </w:pPr>
            <w:r w:rsidRPr="003E3168">
              <w:rPr>
                <w:rFonts w:ascii="Arial" w:hAnsi="Arial" w:cs="Arial"/>
              </w:rPr>
              <w:t>Pilot improved occupational health support in line with the SEQOHS standard.</w:t>
            </w:r>
          </w:p>
        </w:tc>
        <w:tc>
          <w:tcPr>
            <w:tcW w:w="1454" w:type="dxa"/>
            <w:vAlign w:val="center"/>
          </w:tcPr>
          <w:p w14:paraId="2926D9F6" w14:textId="77777777" w:rsidR="00CB5D96" w:rsidRPr="00C12C58" w:rsidRDefault="00CB5D96" w:rsidP="00301A2C">
            <w:pPr>
              <w:rPr>
                <w:rFonts w:ascii="Arial" w:hAnsi="Arial" w:cs="Arial"/>
                <w:highlight w:val="yellow"/>
              </w:rPr>
            </w:pPr>
            <w:r w:rsidRPr="003E3168">
              <w:rPr>
                <w:rFonts w:ascii="Arial" w:hAnsi="Arial" w:cs="Arial"/>
              </w:rPr>
              <w:t>NHS England and NHS Improvement</w:t>
            </w:r>
          </w:p>
        </w:tc>
        <w:tc>
          <w:tcPr>
            <w:tcW w:w="1275" w:type="dxa"/>
            <w:shd w:val="clear" w:color="auto" w:fill="D9D9D9" w:themeFill="background1" w:themeFillShade="D9"/>
            <w:vAlign w:val="center"/>
          </w:tcPr>
          <w:p w14:paraId="5284859D" w14:textId="77777777" w:rsidR="00CB5D96" w:rsidRPr="00301A2C" w:rsidRDefault="00CB5D96" w:rsidP="00301A2C">
            <w:pPr>
              <w:rPr>
                <w:rFonts w:ascii="Arial" w:hAnsi="Arial" w:cs="Arial"/>
              </w:rPr>
            </w:pPr>
          </w:p>
        </w:tc>
        <w:tc>
          <w:tcPr>
            <w:tcW w:w="5954" w:type="dxa"/>
            <w:shd w:val="clear" w:color="auto" w:fill="D9D9D9" w:themeFill="background1" w:themeFillShade="D9"/>
          </w:tcPr>
          <w:p w14:paraId="4106AA4F" w14:textId="77777777" w:rsidR="00CB5D96" w:rsidRPr="00301A2C" w:rsidRDefault="00CB5D96" w:rsidP="00301A2C">
            <w:pPr>
              <w:rPr>
                <w:rFonts w:ascii="Arial" w:hAnsi="Arial" w:cs="Arial"/>
              </w:rPr>
            </w:pPr>
          </w:p>
        </w:tc>
      </w:tr>
    </w:tbl>
    <w:p w14:paraId="69C0CECA" w14:textId="77777777" w:rsidR="007E4B10" w:rsidRDefault="007E4B10" w:rsidP="007E4B10">
      <w:pPr>
        <w:rPr>
          <w:rFonts w:ascii="Arial" w:hAnsi="Arial" w:cs="Arial"/>
        </w:rPr>
      </w:pPr>
    </w:p>
    <w:p w14:paraId="24CA107F" w14:textId="77777777" w:rsidR="007E4B10" w:rsidRPr="00301A2C" w:rsidRDefault="007E4B10" w:rsidP="007E4B10">
      <w:pPr>
        <w:rPr>
          <w:rFonts w:ascii="Arial" w:hAnsi="Arial" w:cs="Arial"/>
          <w:caps/>
          <w:color w:val="4472C4" w:themeColor="accent1"/>
        </w:rPr>
      </w:pPr>
      <w:r w:rsidRPr="00301A2C">
        <w:rPr>
          <w:rFonts w:ascii="Arial" w:hAnsi="Arial" w:cs="Arial"/>
          <w:caps/>
          <w:color w:val="4472C4" w:themeColor="accent1"/>
        </w:rPr>
        <w:t xml:space="preserve">Flexible working </w:t>
      </w:r>
    </w:p>
    <w:tbl>
      <w:tblPr>
        <w:tblStyle w:val="TableGrid"/>
        <w:tblW w:w="14170" w:type="dxa"/>
        <w:tblCellMar>
          <w:top w:w="113" w:type="dxa"/>
          <w:bottom w:w="113" w:type="dxa"/>
        </w:tblCellMar>
        <w:tblLook w:val="04A0" w:firstRow="1" w:lastRow="0" w:firstColumn="1" w:lastColumn="0" w:noHBand="0" w:noVBand="1"/>
      </w:tblPr>
      <w:tblGrid>
        <w:gridCol w:w="477"/>
        <w:gridCol w:w="5281"/>
        <w:gridCol w:w="1500"/>
        <w:gridCol w:w="1280"/>
        <w:gridCol w:w="5632"/>
      </w:tblGrid>
      <w:tr w:rsidR="00D36F63" w:rsidRPr="00301A2C" w14:paraId="3234D350" w14:textId="77777777" w:rsidTr="001225C4">
        <w:trPr>
          <w:trHeight w:val="478"/>
        </w:trPr>
        <w:tc>
          <w:tcPr>
            <w:tcW w:w="477" w:type="dxa"/>
            <w:vAlign w:val="center"/>
          </w:tcPr>
          <w:p w14:paraId="76E7AE4D" w14:textId="77777777" w:rsidR="00E24056" w:rsidRPr="00301A2C" w:rsidRDefault="00E24056" w:rsidP="00301A2C">
            <w:pPr>
              <w:rPr>
                <w:rFonts w:ascii="Arial" w:hAnsi="Arial" w:cs="Arial"/>
              </w:rPr>
            </w:pPr>
          </w:p>
        </w:tc>
        <w:tc>
          <w:tcPr>
            <w:tcW w:w="5314" w:type="dxa"/>
            <w:vAlign w:val="center"/>
          </w:tcPr>
          <w:p w14:paraId="3116BBD5" w14:textId="77777777" w:rsidR="00E24056" w:rsidRPr="001225C4" w:rsidRDefault="00E24056" w:rsidP="001225C4">
            <w:pPr>
              <w:jc w:val="center"/>
              <w:rPr>
                <w:rFonts w:ascii="Arial" w:hAnsi="Arial" w:cs="Arial"/>
                <w:b/>
              </w:rPr>
            </w:pPr>
            <w:r w:rsidRPr="001225C4">
              <w:rPr>
                <w:rFonts w:ascii="Arial" w:hAnsi="Arial" w:cs="Arial"/>
                <w:b/>
              </w:rPr>
              <w:t>Action</w:t>
            </w:r>
          </w:p>
        </w:tc>
        <w:tc>
          <w:tcPr>
            <w:tcW w:w="1500" w:type="dxa"/>
            <w:vAlign w:val="center"/>
          </w:tcPr>
          <w:p w14:paraId="50309798" w14:textId="77777777" w:rsidR="00E24056" w:rsidRPr="001225C4" w:rsidRDefault="00E24056" w:rsidP="001225C4">
            <w:pPr>
              <w:jc w:val="center"/>
              <w:rPr>
                <w:rFonts w:ascii="Arial" w:hAnsi="Arial" w:cs="Arial"/>
                <w:b/>
              </w:rPr>
            </w:pPr>
            <w:r w:rsidRPr="001225C4">
              <w:rPr>
                <w:rFonts w:ascii="Arial" w:hAnsi="Arial" w:cs="Arial"/>
                <w:b/>
              </w:rPr>
              <w:t>Who</w:t>
            </w:r>
          </w:p>
        </w:tc>
        <w:tc>
          <w:tcPr>
            <w:tcW w:w="1209" w:type="dxa"/>
            <w:vAlign w:val="center"/>
          </w:tcPr>
          <w:p w14:paraId="73348B6A" w14:textId="77777777" w:rsidR="00E24056" w:rsidRPr="001225C4" w:rsidRDefault="00E24056" w:rsidP="001225C4">
            <w:pPr>
              <w:jc w:val="center"/>
              <w:rPr>
                <w:rFonts w:ascii="Arial" w:hAnsi="Arial" w:cs="Arial"/>
                <w:b/>
              </w:rPr>
            </w:pPr>
            <w:r w:rsidRPr="001225C4">
              <w:rPr>
                <w:rFonts w:ascii="Arial" w:hAnsi="Arial" w:cs="Arial"/>
                <w:b/>
              </w:rPr>
              <w:t>Timeline (where provided)</w:t>
            </w:r>
          </w:p>
        </w:tc>
        <w:tc>
          <w:tcPr>
            <w:tcW w:w="5670" w:type="dxa"/>
          </w:tcPr>
          <w:p w14:paraId="41D5629C" w14:textId="77777777" w:rsidR="00E24056" w:rsidRPr="001225C4" w:rsidRDefault="00D129E2" w:rsidP="001225C4">
            <w:pPr>
              <w:jc w:val="center"/>
              <w:rPr>
                <w:rFonts w:ascii="Arial" w:hAnsi="Arial" w:cs="Arial"/>
                <w:b/>
              </w:rPr>
            </w:pPr>
            <w:r w:rsidRPr="001225C4">
              <w:rPr>
                <w:rFonts w:ascii="Arial" w:hAnsi="Arial" w:cs="Arial"/>
                <w:b/>
              </w:rPr>
              <w:t>Current position</w:t>
            </w:r>
          </w:p>
        </w:tc>
      </w:tr>
      <w:tr w:rsidR="00D36F63" w:rsidRPr="00301A2C" w14:paraId="013C190A" w14:textId="77777777" w:rsidTr="00EB57C2">
        <w:trPr>
          <w:trHeight w:val="779"/>
        </w:trPr>
        <w:tc>
          <w:tcPr>
            <w:tcW w:w="477" w:type="dxa"/>
            <w:vAlign w:val="center"/>
          </w:tcPr>
          <w:p w14:paraId="2F9B7955" w14:textId="77777777" w:rsidR="00E24056" w:rsidRPr="00301A2C" w:rsidRDefault="00E24056" w:rsidP="00301A2C">
            <w:pPr>
              <w:rPr>
                <w:rFonts w:ascii="Arial" w:hAnsi="Arial" w:cs="Arial"/>
              </w:rPr>
            </w:pPr>
            <w:r w:rsidRPr="00301A2C">
              <w:rPr>
                <w:rFonts w:ascii="Arial" w:hAnsi="Arial" w:cs="Arial"/>
              </w:rPr>
              <w:t>1</w:t>
            </w:r>
          </w:p>
        </w:tc>
        <w:tc>
          <w:tcPr>
            <w:tcW w:w="5314" w:type="dxa"/>
            <w:vAlign w:val="center"/>
          </w:tcPr>
          <w:p w14:paraId="7A8A807A" w14:textId="77777777" w:rsidR="00E24056" w:rsidRPr="0040314C" w:rsidRDefault="00E24056" w:rsidP="00301A2C">
            <w:pPr>
              <w:rPr>
                <w:rFonts w:ascii="Arial" w:hAnsi="Arial" w:cs="Arial"/>
                <w:highlight w:val="yellow"/>
              </w:rPr>
            </w:pPr>
            <w:r w:rsidRPr="003E3168">
              <w:rPr>
                <w:rFonts w:ascii="Arial" w:hAnsi="Arial" w:cs="Arial"/>
              </w:rPr>
              <w:t>Be open to all clinical and non-clinical permanent roles being flexible.</w:t>
            </w:r>
          </w:p>
        </w:tc>
        <w:tc>
          <w:tcPr>
            <w:tcW w:w="1500" w:type="dxa"/>
            <w:vAlign w:val="center"/>
          </w:tcPr>
          <w:p w14:paraId="2E6FB6EA" w14:textId="77777777" w:rsidR="00E24056" w:rsidRPr="00301A2C" w:rsidRDefault="00E24056" w:rsidP="00301A2C">
            <w:pPr>
              <w:rPr>
                <w:rFonts w:ascii="Arial" w:hAnsi="Arial" w:cs="Arial"/>
              </w:rPr>
            </w:pPr>
            <w:r>
              <w:rPr>
                <w:rFonts w:ascii="Arial" w:hAnsi="Arial" w:cs="Arial"/>
              </w:rPr>
              <w:t>Trust</w:t>
            </w:r>
          </w:p>
        </w:tc>
        <w:tc>
          <w:tcPr>
            <w:tcW w:w="1209" w:type="dxa"/>
            <w:shd w:val="clear" w:color="auto" w:fill="92D050"/>
            <w:vAlign w:val="center"/>
          </w:tcPr>
          <w:p w14:paraId="0EC90CBF" w14:textId="77777777" w:rsidR="00E24056" w:rsidRPr="001225C4" w:rsidRDefault="002928EF" w:rsidP="00301A2C">
            <w:pPr>
              <w:rPr>
                <w:rFonts w:ascii="Arial" w:hAnsi="Arial" w:cs="Arial"/>
              </w:rPr>
            </w:pPr>
            <w:r>
              <w:rPr>
                <w:rFonts w:ascii="Arial" w:hAnsi="Arial" w:cs="Arial"/>
              </w:rPr>
              <w:t>Completed</w:t>
            </w:r>
          </w:p>
        </w:tc>
        <w:tc>
          <w:tcPr>
            <w:tcW w:w="5670" w:type="dxa"/>
          </w:tcPr>
          <w:p w14:paraId="51FAB7C7" w14:textId="77777777" w:rsidR="002928EF" w:rsidRDefault="002928EF" w:rsidP="00B41139">
            <w:pPr>
              <w:rPr>
                <w:rFonts w:ascii="Arial" w:hAnsi="Arial" w:cs="Arial"/>
              </w:rPr>
            </w:pPr>
            <w:r>
              <w:rPr>
                <w:rFonts w:ascii="Arial" w:hAnsi="Arial" w:cs="Arial"/>
              </w:rPr>
              <w:t>Flexible Working policy in place.</w:t>
            </w:r>
          </w:p>
          <w:p w14:paraId="1A693692" w14:textId="77777777" w:rsidR="002928EF" w:rsidRDefault="002928EF" w:rsidP="00B41139">
            <w:pPr>
              <w:rPr>
                <w:rFonts w:ascii="Arial" w:hAnsi="Arial" w:cs="Arial"/>
              </w:rPr>
            </w:pPr>
          </w:p>
          <w:p w14:paraId="515F3A62" w14:textId="77777777" w:rsidR="002928EF" w:rsidRDefault="00D36F63" w:rsidP="00B41139">
            <w:pPr>
              <w:rPr>
                <w:rFonts w:ascii="Arial" w:hAnsi="Arial" w:cs="Arial"/>
              </w:rPr>
            </w:pPr>
            <w:r>
              <w:rPr>
                <w:rFonts w:ascii="Arial" w:hAnsi="Arial" w:cs="Arial"/>
              </w:rPr>
              <w:t>Consideration to be given to the balance between service provision and individual flexibility for staff</w:t>
            </w:r>
            <w:r w:rsidR="003D3D10">
              <w:rPr>
                <w:rFonts w:ascii="Arial" w:hAnsi="Arial" w:cs="Arial"/>
              </w:rPr>
              <w:t xml:space="preserve"> for all posts</w:t>
            </w:r>
            <w:r>
              <w:rPr>
                <w:rFonts w:ascii="Arial" w:hAnsi="Arial" w:cs="Arial"/>
              </w:rPr>
              <w:t>.</w:t>
            </w:r>
          </w:p>
          <w:p w14:paraId="4D4F960C" w14:textId="77777777" w:rsidR="00E24056" w:rsidRPr="001225C4" w:rsidRDefault="00E24056" w:rsidP="00D36F63">
            <w:pPr>
              <w:rPr>
                <w:rFonts w:ascii="Arial" w:hAnsi="Arial" w:cs="Arial"/>
              </w:rPr>
            </w:pPr>
          </w:p>
        </w:tc>
      </w:tr>
      <w:tr w:rsidR="00D36F63" w:rsidRPr="00301A2C" w14:paraId="736F696F" w14:textId="77777777" w:rsidTr="001E75FD">
        <w:tc>
          <w:tcPr>
            <w:tcW w:w="477" w:type="dxa"/>
            <w:vAlign w:val="center"/>
          </w:tcPr>
          <w:p w14:paraId="79993D77" w14:textId="77777777" w:rsidR="00E24056" w:rsidRPr="00301A2C" w:rsidRDefault="00E24056" w:rsidP="00301A2C">
            <w:pPr>
              <w:rPr>
                <w:rFonts w:ascii="Arial" w:hAnsi="Arial" w:cs="Arial"/>
              </w:rPr>
            </w:pPr>
            <w:r w:rsidRPr="00301A2C">
              <w:rPr>
                <w:rFonts w:ascii="Arial" w:hAnsi="Arial" w:cs="Arial"/>
              </w:rPr>
              <w:t>2</w:t>
            </w:r>
          </w:p>
        </w:tc>
        <w:tc>
          <w:tcPr>
            <w:tcW w:w="5314" w:type="dxa"/>
            <w:vAlign w:val="center"/>
          </w:tcPr>
          <w:p w14:paraId="06D7FE37" w14:textId="77777777" w:rsidR="00E24056" w:rsidRPr="0040314C" w:rsidRDefault="00E24056" w:rsidP="00301A2C">
            <w:pPr>
              <w:rPr>
                <w:rFonts w:ascii="Arial" w:hAnsi="Arial" w:cs="Arial"/>
                <w:highlight w:val="yellow"/>
              </w:rPr>
            </w:pPr>
            <w:r w:rsidRPr="003E3168">
              <w:rPr>
                <w:rFonts w:ascii="Arial" w:hAnsi="Arial" w:cs="Arial"/>
              </w:rPr>
              <w:t>All job roles across NHS England and NHS Improvement and HEE will be advertised as being available for flexible working patterns.</w:t>
            </w:r>
          </w:p>
        </w:tc>
        <w:tc>
          <w:tcPr>
            <w:tcW w:w="1500" w:type="dxa"/>
            <w:vAlign w:val="center"/>
          </w:tcPr>
          <w:p w14:paraId="274025ED" w14:textId="77777777" w:rsidR="00E24056" w:rsidRPr="00301A2C" w:rsidRDefault="00E24056" w:rsidP="00301A2C">
            <w:pPr>
              <w:rPr>
                <w:rFonts w:ascii="Arial" w:hAnsi="Arial" w:cs="Arial"/>
              </w:rPr>
            </w:pPr>
            <w:r w:rsidRPr="00301A2C">
              <w:rPr>
                <w:rFonts w:ascii="Arial" w:hAnsi="Arial" w:cs="Arial"/>
              </w:rPr>
              <w:t>NHS England and NHS Improvement</w:t>
            </w:r>
          </w:p>
        </w:tc>
        <w:tc>
          <w:tcPr>
            <w:tcW w:w="1209" w:type="dxa"/>
            <w:shd w:val="clear" w:color="auto" w:fill="D9D9D9" w:themeFill="background1" w:themeFillShade="D9"/>
            <w:vAlign w:val="center"/>
          </w:tcPr>
          <w:p w14:paraId="62FBB370" w14:textId="77777777" w:rsidR="00E24056" w:rsidRPr="00301A2C" w:rsidRDefault="00E24056" w:rsidP="00301A2C">
            <w:pPr>
              <w:rPr>
                <w:rFonts w:ascii="Arial" w:hAnsi="Arial" w:cs="Arial"/>
              </w:rPr>
            </w:pPr>
          </w:p>
        </w:tc>
        <w:tc>
          <w:tcPr>
            <w:tcW w:w="5670" w:type="dxa"/>
            <w:shd w:val="clear" w:color="auto" w:fill="D9D9D9" w:themeFill="background1" w:themeFillShade="D9"/>
          </w:tcPr>
          <w:p w14:paraId="6D1FAE52" w14:textId="77777777" w:rsidR="00E24056" w:rsidRPr="00301A2C" w:rsidRDefault="00E24056" w:rsidP="00301A2C">
            <w:pPr>
              <w:rPr>
                <w:rFonts w:ascii="Arial" w:hAnsi="Arial" w:cs="Arial"/>
              </w:rPr>
            </w:pPr>
          </w:p>
        </w:tc>
      </w:tr>
      <w:tr w:rsidR="00D36F63" w:rsidRPr="00301A2C" w14:paraId="50B256BD" w14:textId="77777777" w:rsidTr="001E75FD">
        <w:tc>
          <w:tcPr>
            <w:tcW w:w="477" w:type="dxa"/>
            <w:vAlign w:val="center"/>
          </w:tcPr>
          <w:p w14:paraId="142CCC06" w14:textId="77777777" w:rsidR="00E24056" w:rsidRPr="00301A2C" w:rsidRDefault="00E24056" w:rsidP="00301A2C">
            <w:pPr>
              <w:rPr>
                <w:rFonts w:ascii="Arial" w:hAnsi="Arial" w:cs="Arial"/>
              </w:rPr>
            </w:pPr>
            <w:r w:rsidRPr="00301A2C">
              <w:rPr>
                <w:rFonts w:ascii="Arial" w:hAnsi="Arial" w:cs="Arial"/>
              </w:rPr>
              <w:t>3</w:t>
            </w:r>
          </w:p>
        </w:tc>
        <w:tc>
          <w:tcPr>
            <w:tcW w:w="5314" w:type="dxa"/>
            <w:vAlign w:val="center"/>
          </w:tcPr>
          <w:p w14:paraId="159BD008" w14:textId="77777777" w:rsidR="00E24056" w:rsidRPr="0040314C" w:rsidRDefault="00E24056" w:rsidP="00301A2C">
            <w:pPr>
              <w:rPr>
                <w:rFonts w:ascii="Arial" w:hAnsi="Arial" w:cs="Arial"/>
                <w:highlight w:val="yellow"/>
              </w:rPr>
            </w:pPr>
            <w:r w:rsidRPr="003E3168">
              <w:rPr>
                <w:rFonts w:ascii="Arial" w:hAnsi="Arial" w:cs="Arial"/>
              </w:rPr>
              <w:t>Develop guidance to support employers on flexible working.</w:t>
            </w:r>
          </w:p>
        </w:tc>
        <w:tc>
          <w:tcPr>
            <w:tcW w:w="1500" w:type="dxa"/>
            <w:vAlign w:val="center"/>
          </w:tcPr>
          <w:p w14:paraId="1588922F" w14:textId="77777777" w:rsidR="00E24056" w:rsidRPr="00301A2C" w:rsidRDefault="00E24056" w:rsidP="00301A2C">
            <w:pPr>
              <w:rPr>
                <w:rFonts w:ascii="Arial" w:hAnsi="Arial" w:cs="Arial"/>
              </w:rPr>
            </w:pPr>
            <w:r w:rsidRPr="00301A2C">
              <w:rPr>
                <w:rFonts w:ascii="Arial" w:hAnsi="Arial" w:cs="Arial"/>
              </w:rPr>
              <w:t>NHS England and NHS Improvement</w:t>
            </w:r>
          </w:p>
        </w:tc>
        <w:tc>
          <w:tcPr>
            <w:tcW w:w="1209" w:type="dxa"/>
            <w:shd w:val="clear" w:color="auto" w:fill="D9D9D9" w:themeFill="background1" w:themeFillShade="D9"/>
            <w:vAlign w:val="center"/>
          </w:tcPr>
          <w:p w14:paraId="335CCF4B" w14:textId="77777777" w:rsidR="00E24056" w:rsidRPr="00844925" w:rsidRDefault="00E24056" w:rsidP="00E24056">
            <w:pPr>
              <w:rPr>
                <w:rFonts w:ascii="Arial" w:hAnsi="Arial" w:cs="Arial"/>
                <w:highlight w:val="yellow"/>
              </w:rPr>
            </w:pPr>
          </w:p>
        </w:tc>
        <w:tc>
          <w:tcPr>
            <w:tcW w:w="5670" w:type="dxa"/>
            <w:shd w:val="clear" w:color="auto" w:fill="D9D9D9" w:themeFill="background1" w:themeFillShade="D9"/>
          </w:tcPr>
          <w:p w14:paraId="0A894F42" w14:textId="77777777" w:rsidR="00E24056" w:rsidRPr="001225C4" w:rsidRDefault="00E24056" w:rsidP="001225C4">
            <w:pPr>
              <w:rPr>
                <w:rFonts w:ascii="Arial" w:hAnsi="Arial" w:cs="Arial"/>
              </w:rPr>
            </w:pPr>
          </w:p>
        </w:tc>
      </w:tr>
      <w:tr w:rsidR="00D36F63" w:rsidRPr="00301A2C" w14:paraId="3672F72D" w14:textId="77777777" w:rsidTr="007D72F1">
        <w:tc>
          <w:tcPr>
            <w:tcW w:w="477" w:type="dxa"/>
            <w:vAlign w:val="center"/>
          </w:tcPr>
          <w:p w14:paraId="64B6809A" w14:textId="77777777" w:rsidR="00E24056" w:rsidRPr="00301A2C" w:rsidRDefault="00E24056" w:rsidP="00301A2C">
            <w:pPr>
              <w:rPr>
                <w:rFonts w:ascii="Arial" w:hAnsi="Arial" w:cs="Arial"/>
              </w:rPr>
            </w:pPr>
            <w:r w:rsidRPr="00301A2C">
              <w:rPr>
                <w:rFonts w:ascii="Arial" w:hAnsi="Arial" w:cs="Arial"/>
              </w:rPr>
              <w:t>4</w:t>
            </w:r>
          </w:p>
        </w:tc>
        <w:tc>
          <w:tcPr>
            <w:tcW w:w="5314" w:type="dxa"/>
            <w:vAlign w:val="center"/>
          </w:tcPr>
          <w:p w14:paraId="48707C05" w14:textId="77777777" w:rsidR="00E24056" w:rsidRPr="0040314C" w:rsidRDefault="00E24056" w:rsidP="00301A2C">
            <w:pPr>
              <w:rPr>
                <w:rFonts w:ascii="Arial" w:hAnsi="Arial" w:cs="Arial"/>
                <w:highlight w:val="yellow"/>
              </w:rPr>
            </w:pPr>
            <w:r w:rsidRPr="00517D19">
              <w:rPr>
                <w:rFonts w:ascii="Arial" w:hAnsi="Arial" w:cs="Arial"/>
              </w:rPr>
              <w:t>Cover flexible working in standard induction conversations for new starters and in annual appraisals.</w:t>
            </w:r>
          </w:p>
        </w:tc>
        <w:tc>
          <w:tcPr>
            <w:tcW w:w="1500" w:type="dxa"/>
            <w:vAlign w:val="center"/>
          </w:tcPr>
          <w:p w14:paraId="1E52B11F" w14:textId="77777777" w:rsidR="00E24056" w:rsidRPr="00301A2C" w:rsidRDefault="00E24056" w:rsidP="00301A2C">
            <w:pPr>
              <w:rPr>
                <w:rFonts w:ascii="Arial" w:hAnsi="Arial" w:cs="Arial"/>
              </w:rPr>
            </w:pPr>
            <w:r>
              <w:rPr>
                <w:rFonts w:ascii="Arial" w:hAnsi="Arial" w:cs="Arial"/>
              </w:rPr>
              <w:t>Trust</w:t>
            </w:r>
          </w:p>
        </w:tc>
        <w:tc>
          <w:tcPr>
            <w:tcW w:w="1209" w:type="dxa"/>
            <w:shd w:val="clear" w:color="auto" w:fill="FFFFFF" w:themeFill="background1"/>
            <w:vAlign w:val="center"/>
          </w:tcPr>
          <w:p w14:paraId="6561BBEA" w14:textId="77777777" w:rsidR="003D3D10" w:rsidRPr="00844925" w:rsidRDefault="007D72F1" w:rsidP="00C45691">
            <w:pPr>
              <w:rPr>
                <w:rFonts w:ascii="Arial" w:hAnsi="Arial" w:cs="Arial"/>
                <w:highlight w:val="yellow"/>
              </w:rPr>
            </w:pPr>
            <w:r w:rsidRPr="007D72F1">
              <w:rPr>
                <w:rFonts w:ascii="Arial" w:hAnsi="Arial" w:cs="Arial"/>
              </w:rPr>
              <w:t>Q</w:t>
            </w:r>
            <w:r w:rsidR="00C45691">
              <w:rPr>
                <w:rFonts w:ascii="Arial" w:hAnsi="Arial" w:cs="Arial"/>
              </w:rPr>
              <w:t>uarter 3</w:t>
            </w:r>
          </w:p>
        </w:tc>
        <w:tc>
          <w:tcPr>
            <w:tcW w:w="5670" w:type="dxa"/>
            <w:shd w:val="clear" w:color="auto" w:fill="auto"/>
          </w:tcPr>
          <w:p w14:paraId="7172EF0D" w14:textId="77777777" w:rsidR="001225C4" w:rsidRPr="001225C4" w:rsidRDefault="001225C4" w:rsidP="00844925">
            <w:pPr>
              <w:rPr>
                <w:rFonts w:ascii="Arial" w:hAnsi="Arial" w:cs="Arial"/>
              </w:rPr>
            </w:pPr>
            <w:r w:rsidRPr="001225C4">
              <w:rPr>
                <w:rFonts w:ascii="Arial" w:hAnsi="Arial" w:cs="Arial"/>
              </w:rPr>
              <w:t xml:space="preserve">Induction policy and paperwork to be </w:t>
            </w:r>
            <w:r w:rsidR="00D36F63">
              <w:rPr>
                <w:rFonts w:ascii="Arial" w:hAnsi="Arial" w:cs="Arial"/>
              </w:rPr>
              <w:t>updated</w:t>
            </w:r>
            <w:r w:rsidRPr="001225C4">
              <w:rPr>
                <w:rFonts w:ascii="Arial" w:hAnsi="Arial" w:cs="Arial"/>
              </w:rPr>
              <w:t>.</w:t>
            </w:r>
          </w:p>
          <w:p w14:paraId="6149A6E7" w14:textId="77777777" w:rsidR="001225C4" w:rsidRDefault="001225C4" w:rsidP="00844925">
            <w:pPr>
              <w:rPr>
                <w:rFonts w:ascii="Arial" w:hAnsi="Arial" w:cs="Arial"/>
              </w:rPr>
            </w:pPr>
            <w:r w:rsidRPr="001225C4">
              <w:rPr>
                <w:rFonts w:ascii="Arial" w:hAnsi="Arial" w:cs="Arial"/>
              </w:rPr>
              <w:t>Local Induction to be reviewed.</w:t>
            </w:r>
          </w:p>
          <w:p w14:paraId="6194DC62" w14:textId="77777777" w:rsidR="001E75FD" w:rsidRPr="001225C4" w:rsidRDefault="001E75FD" w:rsidP="00844925">
            <w:pPr>
              <w:rPr>
                <w:rFonts w:ascii="Arial" w:hAnsi="Arial" w:cs="Arial"/>
              </w:rPr>
            </w:pPr>
          </w:p>
          <w:p w14:paraId="26D78E18" w14:textId="77777777" w:rsidR="00E24056" w:rsidRPr="001225C4" w:rsidRDefault="001E75FD" w:rsidP="001225C4">
            <w:pPr>
              <w:rPr>
                <w:rFonts w:ascii="Arial" w:hAnsi="Arial" w:cs="Arial"/>
              </w:rPr>
            </w:pPr>
            <w:r>
              <w:rPr>
                <w:rFonts w:ascii="Arial" w:hAnsi="Arial" w:cs="Arial"/>
              </w:rPr>
              <w:lastRenderedPageBreak/>
              <w:t>I</w:t>
            </w:r>
            <w:r w:rsidR="001225C4" w:rsidRPr="001225C4">
              <w:rPr>
                <w:rFonts w:ascii="Arial" w:hAnsi="Arial" w:cs="Arial"/>
              </w:rPr>
              <w:t>ncluded in the Management Skills and Collective Leadership Development Programmes.</w:t>
            </w:r>
          </w:p>
        </w:tc>
      </w:tr>
      <w:tr w:rsidR="00D36F63" w:rsidRPr="00301A2C" w14:paraId="3A88D02B" w14:textId="77777777" w:rsidTr="00EB57C2">
        <w:tc>
          <w:tcPr>
            <w:tcW w:w="477" w:type="dxa"/>
            <w:vAlign w:val="center"/>
          </w:tcPr>
          <w:p w14:paraId="7381459F" w14:textId="77777777" w:rsidR="00E24056" w:rsidRPr="00301A2C" w:rsidRDefault="00E24056" w:rsidP="00301A2C">
            <w:pPr>
              <w:rPr>
                <w:rFonts w:ascii="Arial" w:hAnsi="Arial" w:cs="Arial"/>
              </w:rPr>
            </w:pPr>
            <w:r w:rsidRPr="00301A2C">
              <w:rPr>
                <w:rFonts w:ascii="Arial" w:hAnsi="Arial" w:cs="Arial"/>
              </w:rPr>
              <w:lastRenderedPageBreak/>
              <w:t>5</w:t>
            </w:r>
          </w:p>
        </w:tc>
        <w:tc>
          <w:tcPr>
            <w:tcW w:w="5314" w:type="dxa"/>
            <w:vAlign w:val="center"/>
          </w:tcPr>
          <w:p w14:paraId="4158E184" w14:textId="77777777" w:rsidR="00E24056" w:rsidRPr="0040314C" w:rsidRDefault="00E24056" w:rsidP="00301A2C">
            <w:pPr>
              <w:rPr>
                <w:rFonts w:ascii="Arial" w:hAnsi="Arial" w:cs="Arial"/>
                <w:highlight w:val="yellow"/>
              </w:rPr>
            </w:pPr>
            <w:r w:rsidRPr="00517D19">
              <w:rPr>
                <w:rFonts w:ascii="Arial" w:hAnsi="Arial" w:cs="Arial"/>
              </w:rPr>
              <w:t>Requesting flexibility – whether in hours or location, should (as far as possible) be offered regardless of role, team, organisation or grade.</w:t>
            </w:r>
          </w:p>
        </w:tc>
        <w:tc>
          <w:tcPr>
            <w:tcW w:w="1500" w:type="dxa"/>
            <w:vAlign w:val="center"/>
          </w:tcPr>
          <w:p w14:paraId="09D06F6E" w14:textId="77777777" w:rsidR="00E24056" w:rsidRPr="00301A2C" w:rsidRDefault="00E24056" w:rsidP="00301A2C">
            <w:pPr>
              <w:rPr>
                <w:rFonts w:ascii="Arial" w:hAnsi="Arial" w:cs="Arial"/>
              </w:rPr>
            </w:pPr>
            <w:r>
              <w:rPr>
                <w:rFonts w:ascii="Arial" w:hAnsi="Arial" w:cs="Arial"/>
              </w:rPr>
              <w:t>Trust</w:t>
            </w:r>
          </w:p>
        </w:tc>
        <w:tc>
          <w:tcPr>
            <w:tcW w:w="1209" w:type="dxa"/>
            <w:shd w:val="clear" w:color="auto" w:fill="92D050"/>
            <w:vAlign w:val="center"/>
          </w:tcPr>
          <w:p w14:paraId="1C4F86B6" w14:textId="77777777" w:rsidR="00E24056" w:rsidRPr="00301A2C" w:rsidRDefault="00D36F63" w:rsidP="00D36F63">
            <w:pPr>
              <w:rPr>
                <w:rFonts w:ascii="Arial" w:hAnsi="Arial" w:cs="Arial"/>
              </w:rPr>
            </w:pPr>
            <w:r>
              <w:rPr>
                <w:rFonts w:ascii="Arial" w:hAnsi="Arial" w:cs="Arial"/>
              </w:rPr>
              <w:t>Completed</w:t>
            </w:r>
            <w:r w:rsidR="00735400">
              <w:rPr>
                <w:rFonts w:ascii="Arial" w:hAnsi="Arial" w:cs="Arial"/>
              </w:rPr>
              <w:t xml:space="preserve"> </w:t>
            </w:r>
          </w:p>
        </w:tc>
        <w:tc>
          <w:tcPr>
            <w:tcW w:w="5670" w:type="dxa"/>
          </w:tcPr>
          <w:p w14:paraId="31EFACFD" w14:textId="77777777" w:rsidR="00E24056" w:rsidRDefault="001225C4" w:rsidP="00301A2C">
            <w:pPr>
              <w:rPr>
                <w:rFonts w:ascii="Arial" w:hAnsi="Arial" w:cs="Arial"/>
              </w:rPr>
            </w:pPr>
            <w:r>
              <w:rPr>
                <w:rFonts w:ascii="Arial" w:hAnsi="Arial" w:cs="Arial"/>
              </w:rPr>
              <w:t>Flexible Working Policy</w:t>
            </w:r>
            <w:r w:rsidR="00D36F63">
              <w:rPr>
                <w:rFonts w:ascii="Arial" w:hAnsi="Arial" w:cs="Arial"/>
              </w:rPr>
              <w:t xml:space="preserve"> in place</w:t>
            </w:r>
            <w:r>
              <w:rPr>
                <w:rFonts w:ascii="Arial" w:hAnsi="Arial" w:cs="Arial"/>
              </w:rPr>
              <w:t xml:space="preserve">.  </w:t>
            </w:r>
          </w:p>
          <w:p w14:paraId="52CC3A94" w14:textId="77777777" w:rsidR="001225C4" w:rsidRDefault="001225C4" w:rsidP="00301A2C">
            <w:pPr>
              <w:rPr>
                <w:rFonts w:ascii="Arial" w:hAnsi="Arial" w:cs="Arial"/>
              </w:rPr>
            </w:pPr>
          </w:p>
          <w:p w14:paraId="7FF02357" w14:textId="77777777" w:rsidR="007566E0" w:rsidRPr="00301A2C" w:rsidRDefault="007566E0" w:rsidP="00301A2C">
            <w:pPr>
              <w:rPr>
                <w:rFonts w:ascii="Arial" w:hAnsi="Arial" w:cs="Arial"/>
              </w:rPr>
            </w:pPr>
          </w:p>
        </w:tc>
      </w:tr>
      <w:tr w:rsidR="00D36F63" w:rsidRPr="00301A2C" w14:paraId="0801A8D4" w14:textId="77777777" w:rsidTr="00EB57C2">
        <w:trPr>
          <w:trHeight w:val="843"/>
        </w:trPr>
        <w:tc>
          <w:tcPr>
            <w:tcW w:w="477" w:type="dxa"/>
            <w:vAlign w:val="center"/>
          </w:tcPr>
          <w:p w14:paraId="2DA6DC5C" w14:textId="77777777" w:rsidR="00E24056" w:rsidRPr="00301A2C" w:rsidRDefault="00E24056" w:rsidP="00301A2C">
            <w:pPr>
              <w:rPr>
                <w:rFonts w:ascii="Arial" w:hAnsi="Arial" w:cs="Arial"/>
              </w:rPr>
            </w:pPr>
            <w:r w:rsidRPr="00301A2C">
              <w:rPr>
                <w:rFonts w:ascii="Arial" w:hAnsi="Arial" w:cs="Arial"/>
              </w:rPr>
              <w:t>6</w:t>
            </w:r>
          </w:p>
        </w:tc>
        <w:tc>
          <w:tcPr>
            <w:tcW w:w="5314" w:type="dxa"/>
            <w:vAlign w:val="center"/>
          </w:tcPr>
          <w:p w14:paraId="75608DFC" w14:textId="77777777" w:rsidR="00E24056" w:rsidRPr="0040314C" w:rsidRDefault="003A0D74" w:rsidP="00301A2C">
            <w:pPr>
              <w:rPr>
                <w:rFonts w:ascii="Arial" w:hAnsi="Arial" w:cs="Arial"/>
                <w:highlight w:val="yellow"/>
              </w:rPr>
            </w:pPr>
            <w:r w:rsidRPr="00517D19">
              <w:rPr>
                <w:rFonts w:ascii="Arial" w:hAnsi="Arial" w:cs="Arial"/>
              </w:rPr>
              <w:t xml:space="preserve">Role-modelling from the top.  </w:t>
            </w:r>
            <w:r w:rsidR="00E24056" w:rsidRPr="00517D19">
              <w:rPr>
                <w:rFonts w:ascii="Arial" w:hAnsi="Arial" w:cs="Arial"/>
              </w:rPr>
              <w:t>Board members must give flexible working their focus and support.</w:t>
            </w:r>
          </w:p>
        </w:tc>
        <w:tc>
          <w:tcPr>
            <w:tcW w:w="1500" w:type="dxa"/>
            <w:vAlign w:val="center"/>
          </w:tcPr>
          <w:p w14:paraId="1433F137" w14:textId="77777777" w:rsidR="00E24056" w:rsidRPr="00301A2C" w:rsidRDefault="003A0D74" w:rsidP="00301A2C">
            <w:pPr>
              <w:rPr>
                <w:rFonts w:ascii="Arial" w:hAnsi="Arial" w:cs="Arial"/>
              </w:rPr>
            </w:pPr>
            <w:r>
              <w:rPr>
                <w:rFonts w:ascii="Arial" w:hAnsi="Arial" w:cs="Arial"/>
              </w:rPr>
              <w:t>Trust</w:t>
            </w:r>
          </w:p>
        </w:tc>
        <w:tc>
          <w:tcPr>
            <w:tcW w:w="1209" w:type="dxa"/>
            <w:shd w:val="clear" w:color="auto" w:fill="92D050"/>
            <w:vAlign w:val="center"/>
          </w:tcPr>
          <w:p w14:paraId="27B9776A" w14:textId="77777777" w:rsidR="00E24056" w:rsidRPr="00301A2C" w:rsidRDefault="00134249" w:rsidP="00301A2C">
            <w:pPr>
              <w:rPr>
                <w:rFonts w:ascii="Arial" w:hAnsi="Arial" w:cs="Arial"/>
              </w:rPr>
            </w:pPr>
            <w:r>
              <w:rPr>
                <w:rFonts w:ascii="Arial" w:hAnsi="Arial" w:cs="Arial"/>
              </w:rPr>
              <w:t>Completed</w:t>
            </w:r>
          </w:p>
        </w:tc>
        <w:tc>
          <w:tcPr>
            <w:tcW w:w="5670" w:type="dxa"/>
          </w:tcPr>
          <w:p w14:paraId="1126EC56" w14:textId="77777777" w:rsidR="00EB57C2" w:rsidRDefault="00EB57C2" w:rsidP="00301A2C">
            <w:pPr>
              <w:rPr>
                <w:rFonts w:ascii="Arial" w:hAnsi="Arial" w:cs="Arial"/>
              </w:rPr>
            </w:pPr>
          </w:p>
          <w:p w14:paraId="1D455604" w14:textId="77777777" w:rsidR="00E24056" w:rsidRPr="00301A2C" w:rsidRDefault="00134249" w:rsidP="00301A2C">
            <w:pPr>
              <w:rPr>
                <w:rFonts w:ascii="Arial" w:hAnsi="Arial" w:cs="Arial"/>
              </w:rPr>
            </w:pPr>
            <w:r>
              <w:rPr>
                <w:rFonts w:ascii="Arial" w:hAnsi="Arial" w:cs="Arial"/>
              </w:rPr>
              <w:t>Flexibility in place.</w:t>
            </w:r>
          </w:p>
        </w:tc>
      </w:tr>
      <w:tr w:rsidR="00D36F63" w:rsidRPr="00301A2C" w14:paraId="4E1EEC78" w14:textId="77777777" w:rsidTr="001E75FD">
        <w:trPr>
          <w:trHeight w:val="1170"/>
        </w:trPr>
        <w:tc>
          <w:tcPr>
            <w:tcW w:w="477" w:type="dxa"/>
            <w:vAlign w:val="center"/>
          </w:tcPr>
          <w:p w14:paraId="42B68A88" w14:textId="77777777" w:rsidR="00E24056" w:rsidRPr="00301A2C" w:rsidRDefault="00E24056" w:rsidP="00301A2C">
            <w:pPr>
              <w:rPr>
                <w:rFonts w:ascii="Arial" w:hAnsi="Arial" w:cs="Arial"/>
              </w:rPr>
            </w:pPr>
            <w:r w:rsidRPr="00301A2C">
              <w:rPr>
                <w:rFonts w:ascii="Arial" w:hAnsi="Arial" w:cs="Arial"/>
              </w:rPr>
              <w:t>7</w:t>
            </w:r>
          </w:p>
        </w:tc>
        <w:tc>
          <w:tcPr>
            <w:tcW w:w="5314" w:type="dxa"/>
            <w:vAlign w:val="center"/>
          </w:tcPr>
          <w:p w14:paraId="6FED621D" w14:textId="77777777" w:rsidR="00E24056" w:rsidRPr="0040314C" w:rsidRDefault="00E24056" w:rsidP="00301A2C">
            <w:pPr>
              <w:rPr>
                <w:rFonts w:ascii="Arial" w:hAnsi="Arial" w:cs="Arial"/>
                <w:highlight w:val="yellow"/>
              </w:rPr>
            </w:pPr>
            <w:r w:rsidRPr="00517D19">
              <w:rPr>
                <w:rFonts w:ascii="Arial" w:hAnsi="Arial" w:cs="Arial"/>
              </w:rPr>
              <w:t>Add a key performance indicator on the percentage of roles advertised as flexible at the point of advertising to the oversight and performance frameworks.</w:t>
            </w:r>
          </w:p>
        </w:tc>
        <w:tc>
          <w:tcPr>
            <w:tcW w:w="1500" w:type="dxa"/>
            <w:vAlign w:val="center"/>
          </w:tcPr>
          <w:p w14:paraId="00D9E328" w14:textId="77777777" w:rsidR="00E24056" w:rsidRPr="00301A2C" w:rsidRDefault="00E24056" w:rsidP="00301A2C">
            <w:pPr>
              <w:rPr>
                <w:rFonts w:ascii="Arial" w:hAnsi="Arial" w:cs="Arial"/>
              </w:rPr>
            </w:pPr>
            <w:r w:rsidRPr="00301A2C">
              <w:rPr>
                <w:rFonts w:ascii="Arial" w:hAnsi="Arial" w:cs="Arial"/>
              </w:rPr>
              <w:t>NHS England and NHS Improvement</w:t>
            </w:r>
          </w:p>
        </w:tc>
        <w:tc>
          <w:tcPr>
            <w:tcW w:w="1209" w:type="dxa"/>
            <w:shd w:val="clear" w:color="auto" w:fill="D9D9D9" w:themeFill="background1" w:themeFillShade="D9"/>
            <w:vAlign w:val="center"/>
          </w:tcPr>
          <w:p w14:paraId="41EC294F" w14:textId="77777777" w:rsidR="00E24056" w:rsidRPr="00301A2C" w:rsidRDefault="00E24056" w:rsidP="00301A2C">
            <w:pPr>
              <w:rPr>
                <w:rFonts w:ascii="Arial" w:hAnsi="Arial" w:cs="Arial"/>
              </w:rPr>
            </w:pPr>
          </w:p>
        </w:tc>
        <w:tc>
          <w:tcPr>
            <w:tcW w:w="5670" w:type="dxa"/>
            <w:shd w:val="clear" w:color="auto" w:fill="D9D9D9" w:themeFill="background1" w:themeFillShade="D9"/>
          </w:tcPr>
          <w:p w14:paraId="1BF982E3" w14:textId="77777777" w:rsidR="00E24056" w:rsidRPr="00301A2C" w:rsidRDefault="00E24056" w:rsidP="00844925">
            <w:pPr>
              <w:rPr>
                <w:rFonts w:ascii="Arial" w:hAnsi="Arial" w:cs="Arial"/>
              </w:rPr>
            </w:pPr>
          </w:p>
        </w:tc>
      </w:tr>
      <w:tr w:rsidR="00D36F63" w:rsidRPr="00301A2C" w14:paraId="16B6AD82" w14:textId="77777777" w:rsidTr="001E75FD">
        <w:trPr>
          <w:trHeight w:val="764"/>
        </w:trPr>
        <w:tc>
          <w:tcPr>
            <w:tcW w:w="477" w:type="dxa"/>
            <w:vAlign w:val="center"/>
          </w:tcPr>
          <w:p w14:paraId="1362A5AB" w14:textId="77777777" w:rsidR="00E24056" w:rsidRPr="00301A2C" w:rsidRDefault="00E24056" w:rsidP="00301A2C">
            <w:pPr>
              <w:rPr>
                <w:rFonts w:ascii="Arial" w:hAnsi="Arial" w:cs="Arial"/>
              </w:rPr>
            </w:pPr>
            <w:r w:rsidRPr="00301A2C">
              <w:rPr>
                <w:rFonts w:ascii="Arial" w:hAnsi="Arial" w:cs="Arial"/>
              </w:rPr>
              <w:t>8</w:t>
            </w:r>
          </w:p>
        </w:tc>
        <w:tc>
          <w:tcPr>
            <w:tcW w:w="5314" w:type="dxa"/>
            <w:vAlign w:val="center"/>
          </w:tcPr>
          <w:p w14:paraId="4A7A3E14" w14:textId="77777777" w:rsidR="00E24056" w:rsidRPr="0040314C" w:rsidRDefault="00E24056" w:rsidP="00301A2C">
            <w:pPr>
              <w:rPr>
                <w:rFonts w:ascii="Arial" w:hAnsi="Arial" w:cs="Arial"/>
                <w:highlight w:val="yellow"/>
              </w:rPr>
            </w:pPr>
            <w:r w:rsidRPr="00517D19">
              <w:rPr>
                <w:rFonts w:ascii="Arial" w:hAnsi="Arial" w:cs="Arial"/>
              </w:rPr>
              <w:t>Support organisations to continue the implementation and effective use of e-rostering systems.</w:t>
            </w:r>
          </w:p>
        </w:tc>
        <w:tc>
          <w:tcPr>
            <w:tcW w:w="1500" w:type="dxa"/>
            <w:vAlign w:val="center"/>
          </w:tcPr>
          <w:p w14:paraId="4EAC5E81" w14:textId="77777777" w:rsidR="00E24056" w:rsidRPr="00301A2C" w:rsidRDefault="00E24056" w:rsidP="00301A2C">
            <w:pPr>
              <w:rPr>
                <w:rFonts w:ascii="Arial" w:hAnsi="Arial" w:cs="Arial"/>
              </w:rPr>
            </w:pPr>
            <w:r w:rsidRPr="00301A2C">
              <w:rPr>
                <w:rFonts w:ascii="Arial" w:hAnsi="Arial" w:cs="Arial"/>
              </w:rPr>
              <w:t>NHS England and NHS Improvement</w:t>
            </w:r>
          </w:p>
        </w:tc>
        <w:tc>
          <w:tcPr>
            <w:tcW w:w="1209" w:type="dxa"/>
            <w:shd w:val="clear" w:color="auto" w:fill="D9D9D9" w:themeFill="background1" w:themeFillShade="D9"/>
            <w:vAlign w:val="center"/>
          </w:tcPr>
          <w:p w14:paraId="45B26184" w14:textId="77777777" w:rsidR="00E24056" w:rsidRPr="00301A2C" w:rsidRDefault="00E24056" w:rsidP="00301A2C">
            <w:pPr>
              <w:rPr>
                <w:rFonts w:ascii="Arial" w:hAnsi="Arial" w:cs="Arial"/>
              </w:rPr>
            </w:pPr>
          </w:p>
        </w:tc>
        <w:tc>
          <w:tcPr>
            <w:tcW w:w="5670" w:type="dxa"/>
            <w:shd w:val="clear" w:color="auto" w:fill="D9D9D9" w:themeFill="background1" w:themeFillShade="D9"/>
          </w:tcPr>
          <w:p w14:paraId="6753D8F2" w14:textId="77777777" w:rsidR="00E24056" w:rsidRPr="00301A2C" w:rsidRDefault="00E24056" w:rsidP="00301A2C">
            <w:pPr>
              <w:rPr>
                <w:rFonts w:ascii="Arial" w:hAnsi="Arial" w:cs="Arial"/>
              </w:rPr>
            </w:pPr>
          </w:p>
        </w:tc>
      </w:tr>
      <w:tr w:rsidR="00D36F63" w:rsidRPr="00301A2C" w14:paraId="76C07EEE" w14:textId="77777777" w:rsidTr="003D3D10">
        <w:tc>
          <w:tcPr>
            <w:tcW w:w="477" w:type="dxa"/>
            <w:vAlign w:val="center"/>
          </w:tcPr>
          <w:p w14:paraId="792B15C9" w14:textId="77777777" w:rsidR="00E24056" w:rsidRPr="00301A2C" w:rsidRDefault="00E24056" w:rsidP="00301A2C">
            <w:pPr>
              <w:rPr>
                <w:rFonts w:ascii="Arial" w:hAnsi="Arial" w:cs="Arial"/>
              </w:rPr>
            </w:pPr>
            <w:r w:rsidRPr="00301A2C">
              <w:rPr>
                <w:rFonts w:ascii="Arial" w:hAnsi="Arial" w:cs="Arial"/>
              </w:rPr>
              <w:t>9</w:t>
            </w:r>
          </w:p>
        </w:tc>
        <w:tc>
          <w:tcPr>
            <w:tcW w:w="5314" w:type="dxa"/>
            <w:vAlign w:val="center"/>
          </w:tcPr>
          <w:p w14:paraId="04EFBDC1" w14:textId="77777777" w:rsidR="00E24056" w:rsidRPr="00517D19" w:rsidRDefault="00E24056" w:rsidP="00301A2C">
            <w:pPr>
              <w:rPr>
                <w:rFonts w:ascii="Arial" w:hAnsi="Arial" w:cs="Arial"/>
              </w:rPr>
            </w:pPr>
            <w:r w:rsidRPr="00517D19">
              <w:rPr>
                <w:rFonts w:ascii="Arial" w:hAnsi="Arial" w:cs="Arial"/>
              </w:rPr>
              <w:t xml:space="preserve">Roll out the new working carers passport to support people with caring responsibilities. </w:t>
            </w:r>
          </w:p>
        </w:tc>
        <w:tc>
          <w:tcPr>
            <w:tcW w:w="1500" w:type="dxa"/>
            <w:vAlign w:val="center"/>
          </w:tcPr>
          <w:p w14:paraId="7C4F40CB" w14:textId="77777777" w:rsidR="00E24056" w:rsidRPr="00301A2C" w:rsidRDefault="003A0D74" w:rsidP="00301A2C">
            <w:pPr>
              <w:rPr>
                <w:rFonts w:ascii="Arial" w:hAnsi="Arial" w:cs="Arial"/>
              </w:rPr>
            </w:pPr>
            <w:r>
              <w:rPr>
                <w:rFonts w:ascii="Arial" w:hAnsi="Arial" w:cs="Arial"/>
              </w:rPr>
              <w:t>Trust</w:t>
            </w:r>
          </w:p>
        </w:tc>
        <w:tc>
          <w:tcPr>
            <w:tcW w:w="1209" w:type="dxa"/>
            <w:shd w:val="clear" w:color="auto" w:fill="92D050"/>
            <w:vAlign w:val="center"/>
          </w:tcPr>
          <w:p w14:paraId="0775A7FB" w14:textId="77777777" w:rsidR="00E24056" w:rsidRPr="00301A2C" w:rsidRDefault="00134249" w:rsidP="00301A2C">
            <w:pPr>
              <w:rPr>
                <w:rFonts w:ascii="Arial" w:hAnsi="Arial" w:cs="Arial"/>
              </w:rPr>
            </w:pPr>
            <w:r>
              <w:rPr>
                <w:rFonts w:ascii="Arial" w:hAnsi="Arial" w:cs="Arial"/>
              </w:rPr>
              <w:t>Complete</w:t>
            </w:r>
            <w:r w:rsidR="00FC6DAF">
              <w:rPr>
                <w:rFonts w:ascii="Arial" w:hAnsi="Arial" w:cs="Arial"/>
              </w:rPr>
              <w:t>d</w:t>
            </w:r>
          </w:p>
        </w:tc>
        <w:tc>
          <w:tcPr>
            <w:tcW w:w="5670" w:type="dxa"/>
          </w:tcPr>
          <w:p w14:paraId="47BA01F4" w14:textId="77777777" w:rsidR="00E24056" w:rsidRDefault="00134249" w:rsidP="00301A2C">
            <w:pPr>
              <w:rPr>
                <w:rFonts w:ascii="Arial" w:hAnsi="Arial" w:cs="Arial"/>
              </w:rPr>
            </w:pPr>
            <w:r>
              <w:rPr>
                <w:rFonts w:ascii="Arial" w:hAnsi="Arial" w:cs="Arial"/>
              </w:rPr>
              <w:t>Included in Flexible Working policy.</w:t>
            </w:r>
          </w:p>
          <w:p w14:paraId="45E9C934" w14:textId="77777777" w:rsidR="001E75FD" w:rsidRDefault="001E75FD" w:rsidP="00301A2C">
            <w:pPr>
              <w:rPr>
                <w:rFonts w:ascii="Arial" w:hAnsi="Arial" w:cs="Arial"/>
              </w:rPr>
            </w:pPr>
          </w:p>
          <w:p w14:paraId="34D8A862" w14:textId="77777777" w:rsidR="00134249" w:rsidRPr="00301A2C" w:rsidRDefault="00AF18D0" w:rsidP="00301A2C">
            <w:pPr>
              <w:rPr>
                <w:rFonts w:ascii="Arial" w:hAnsi="Arial" w:cs="Arial"/>
              </w:rPr>
            </w:pPr>
            <w:r>
              <w:rPr>
                <w:rFonts w:ascii="Arial" w:hAnsi="Arial" w:cs="Arial"/>
              </w:rPr>
              <w:t xml:space="preserve">To </w:t>
            </w:r>
            <w:r w:rsidR="00735400">
              <w:rPr>
                <w:rFonts w:ascii="Arial" w:hAnsi="Arial" w:cs="Arial"/>
              </w:rPr>
              <w:t xml:space="preserve">further </w:t>
            </w:r>
            <w:r>
              <w:rPr>
                <w:rFonts w:ascii="Arial" w:hAnsi="Arial" w:cs="Arial"/>
              </w:rPr>
              <w:t>raise awareness of carer’s passport.</w:t>
            </w:r>
          </w:p>
        </w:tc>
      </w:tr>
      <w:tr w:rsidR="00D36F63" w:rsidRPr="00301A2C" w14:paraId="1C1D7D80" w14:textId="77777777" w:rsidTr="001E75FD">
        <w:trPr>
          <w:trHeight w:val="890"/>
        </w:trPr>
        <w:tc>
          <w:tcPr>
            <w:tcW w:w="477" w:type="dxa"/>
            <w:vAlign w:val="center"/>
          </w:tcPr>
          <w:p w14:paraId="51D26DAA" w14:textId="77777777" w:rsidR="00E24056" w:rsidRPr="00301A2C" w:rsidRDefault="00E24056" w:rsidP="00301A2C">
            <w:pPr>
              <w:rPr>
                <w:rFonts w:ascii="Arial" w:hAnsi="Arial" w:cs="Arial"/>
              </w:rPr>
            </w:pPr>
            <w:r w:rsidRPr="00301A2C">
              <w:rPr>
                <w:rFonts w:ascii="Arial" w:hAnsi="Arial" w:cs="Arial"/>
              </w:rPr>
              <w:t>10</w:t>
            </w:r>
          </w:p>
        </w:tc>
        <w:tc>
          <w:tcPr>
            <w:tcW w:w="5314" w:type="dxa"/>
            <w:vAlign w:val="center"/>
          </w:tcPr>
          <w:p w14:paraId="10C600AE" w14:textId="77777777" w:rsidR="00E24056" w:rsidRPr="0040314C" w:rsidRDefault="00E24056" w:rsidP="00301A2C">
            <w:pPr>
              <w:rPr>
                <w:rFonts w:ascii="Arial" w:hAnsi="Arial" w:cs="Arial"/>
                <w:highlight w:val="yellow"/>
              </w:rPr>
            </w:pPr>
            <w:r w:rsidRPr="00517D19">
              <w:rPr>
                <w:rFonts w:ascii="Arial" w:hAnsi="Arial" w:cs="Arial"/>
              </w:rPr>
              <w:t>Work with professional bodies to apply the same principles for flexible working in primary care.</w:t>
            </w:r>
          </w:p>
        </w:tc>
        <w:tc>
          <w:tcPr>
            <w:tcW w:w="1500" w:type="dxa"/>
            <w:vAlign w:val="center"/>
          </w:tcPr>
          <w:p w14:paraId="1714D899" w14:textId="77777777" w:rsidR="00E24056" w:rsidRPr="00301A2C" w:rsidRDefault="00E24056" w:rsidP="00301A2C">
            <w:pPr>
              <w:rPr>
                <w:rFonts w:ascii="Arial" w:hAnsi="Arial" w:cs="Arial"/>
              </w:rPr>
            </w:pPr>
            <w:r w:rsidRPr="00301A2C">
              <w:rPr>
                <w:rFonts w:ascii="Arial" w:hAnsi="Arial" w:cs="Arial"/>
              </w:rPr>
              <w:t>NHS England and NHS Improvement</w:t>
            </w:r>
          </w:p>
        </w:tc>
        <w:tc>
          <w:tcPr>
            <w:tcW w:w="1209" w:type="dxa"/>
            <w:shd w:val="clear" w:color="auto" w:fill="D9D9D9" w:themeFill="background1" w:themeFillShade="D9"/>
            <w:vAlign w:val="center"/>
          </w:tcPr>
          <w:p w14:paraId="15C620B4" w14:textId="77777777" w:rsidR="00E24056" w:rsidRPr="00301A2C" w:rsidRDefault="00E24056" w:rsidP="00301A2C">
            <w:pPr>
              <w:rPr>
                <w:rFonts w:ascii="Arial" w:hAnsi="Arial" w:cs="Arial"/>
              </w:rPr>
            </w:pPr>
          </w:p>
        </w:tc>
        <w:tc>
          <w:tcPr>
            <w:tcW w:w="5670" w:type="dxa"/>
            <w:shd w:val="clear" w:color="auto" w:fill="D9D9D9" w:themeFill="background1" w:themeFillShade="D9"/>
          </w:tcPr>
          <w:p w14:paraId="6CE158ED" w14:textId="77777777" w:rsidR="00E24056" w:rsidRPr="00301A2C" w:rsidRDefault="00E24056" w:rsidP="00301A2C">
            <w:pPr>
              <w:rPr>
                <w:rFonts w:ascii="Arial" w:hAnsi="Arial" w:cs="Arial"/>
              </w:rPr>
            </w:pPr>
          </w:p>
        </w:tc>
      </w:tr>
      <w:tr w:rsidR="00D36F63" w:rsidRPr="00301A2C" w14:paraId="49660125" w14:textId="77777777" w:rsidTr="001E75FD">
        <w:trPr>
          <w:trHeight w:val="764"/>
        </w:trPr>
        <w:tc>
          <w:tcPr>
            <w:tcW w:w="477" w:type="dxa"/>
            <w:vAlign w:val="center"/>
          </w:tcPr>
          <w:p w14:paraId="326465A7" w14:textId="77777777" w:rsidR="00E24056" w:rsidRPr="00301A2C" w:rsidRDefault="00E24056" w:rsidP="00301A2C">
            <w:pPr>
              <w:rPr>
                <w:rFonts w:ascii="Arial" w:hAnsi="Arial" w:cs="Arial"/>
              </w:rPr>
            </w:pPr>
            <w:r w:rsidRPr="00301A2C">
              <w:rPr>
                <w:rFonts w:ascii="Arial" w:hAnsi="Arial" w:cs="Arial"/>
              </w:rPr>
              <w:t>11</w:t>
            </w:r>
          </w:p>
        </w:tc>
        <w:tc>
          <w:tcPr>
            <w:tcW w:w="5314" w:type="dxa"/>
            <w:vAlign w:val="center"/>
          </w:tcPr>
          <w:p w14:paraId="509C7C74" w14:textId="77777777" w:rsidR="00E24056" w:rsidRPr="0040314C" w:rsidRDefault="00E24056" w:rsidP="00301A2C">
            <w:pPr>
              <w:rPr>
                <w:rFonts w:ascii="Arial" w:hAnsi="Arial" w:cs="Arial"/>
                <w:highlight w:val="yellow"/>
              </w:rPr>
            </w:pPr>
            <w:r w:rsidRPr="00F7451F">
              <w:rPr>
                <w:rFonts w:ascii="Arial" w:hAnsi="Arial" w:cs="Arial"/>
              </w:rPr>
              <w:t>Continue to increase the flexibility</w:t>
            </w:r>
            <w:r w:rsidR="003A0D74" w:rsidRPr="00F7451F">
              <w:rPr>
                <w:rFonts w:ascii="Arial" w:hAnsi="Arial" w:cs="Arial"/>
              </w:rPr>
              <w:t xml:space="preserve"> of training for junior doctors </w:t>
            </w:r>
            <w:r w:rsidR="00B41139" w:rsidRPr="00F7451F">
              <w:rPr>
                <w:rFonts w:ascii="Arial" w:hAnsi="Arial" w:cs="Arial"/>
              </w:rPr>
              <w:t>e.g.</w:t>
            </w:r>
            <w:r w:rsidR="003A0D74" w:rsidRPr="00F7451F">
              <w:rPr>
                <w:rFonts w:ascii="Arial" w:hAnsi="Arial" w:cs="Arial"/>
              </w:rPr>
              <w:t>, less than full time, out of programme pauses etc.</w:t>
            </w:r>
          </w:p>
        </w:tc>
        <w:tc>
          <w:tcPr>
            <w:tcW w:w="1500" w:type="dxa"/>
            <w:vAlign w:val="center"/>
          </w:tcPr>
          <w:p w14:paraId="1E5F3E3E" w14:textId="77777777" w:rsidR="00E24056" w:rsidRPr="00301A2C" w:rsidRDefault="00E24056" w:rsidP="00301A2C">
            <w:pPr>
              <w:rPr>
                <w:rFonts w:ascii="Arial" w:hAnsi="Arial" w:cs="Arial"/>
              </w:rPr>
            </w:pPr>
            <w:r w:rsidRPr="00301A2C">
              <w:rPr>
                <w:rFonts w:ascii="Arial" w:hAnsi="Arial" w:cs="Arial"/>
              </w:rPr>
              <w:t>Health Education England</w:t>
            </w:r>
          </w:p>
        </w:tc>
        <w:tc>
          <w:tcPr>
            <w:tcW w:w="1209" w:type="dxa"/>
            <w:shd w:val="clear" w:color="auto" w:fill="D9D9D9" w:themeFill="background1" w:themeFillShade="D9"/>
            <w:vAlign w:val="center"/>
          </w:tcPr>
          <w:p w14:paraId="46E38AAB" w14:textId="77777777" w:rsidR="00E24056" w:rsidRPr="00301A2C" w:rsidRDefault="00E24056" w:rsidP="00301A2C">
            <w:pPr>
              <w:rPr>
                <w:rFonts w:ascii="Arial" w:hAnsi="Arial" w:cs="Arial"/>
              </w:rPr>
            </w:pPr>
          </w:p>
        </w:tc>
        <w:tc>
          <w:tcPr>
            <w:tcW w:w="5670" w:type="dxa"/>
            <w:shd w:val="clear" w:color="auto" w:fill="D9D9D9" w:themeFill="background1" w:themeFillShade="D9"/>
          </w:tcPr>
          <w:p w14:paraId="224B9A2A" w14:textId="77777777" w:rsidR="00E24056" w:rsidRPr="00301A2C" w:rsidRDefault="00E24056" w:rsidP="00301A2C">
            <w:pPr>
              <w:rPr>
                <w:rFonts w:ascii="Arial" w:hAnsi="Arial" w:cs="Arial"/>
              </w:rPr>
            </w:pPr>
          </w:p>
        </w:tc>
      </w:tr>
    </w:tbl>
    <w:p w14:paraId="6946B1A5" w14:textId="77777777" w:rsidR="007E4B10" w:rsidRDefault="007E4B10" w:rsidP="007E4B10">
      <w:pPr>
        <w:rPr>
          <w:rFonts w:ascii="Arial" w:hAnsi="Arial" w:cs="Arial"/>
        </w:rPr>
      </w:pPr>
    </w:p>
    <w:p w14:paraId="5819F28A" w14:textId="77777777" w:rsidR="00FE216D" w:rsidRDefault="00FE216D" w:rsidP="007E4B10">
      <w:pPr>
        <w:pStyle w:val="SmallPageTitle"/>
        <w:jc w:val="left"/>
        <w:rPr>
          <w:rFonts w:ascii="Arial" w:hAnsi="Arial" w:cs="Arial"/>
          <w:color w:val="4472C4" w:themeColor="accent1"/>
          <w:sz w:val="22"/>
        </w:rPr>
      </w:pPr>
    </w:p>
    <w:p w14:paraId="767A6BAD"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lastRenderedPageBreak/>
        <w:t>Equality and diversity</w:t>
      </w:r>
    </w:p>
    <w:tbl>
      <w:tblPr>
        <w:tblStyle w:val="TableGrid"/>
        <w:tblW w:w="14170" w:type="dxa"/>
        <w:tblLook w:val="04A0" w:firstRow="1" w:lastRow="0" w:firstColumn="1" w:lastColumn="0" w:noHBand="0" w:noVBand="1"/>
      </w:tblPr>
      <w:tblGrid>
        <w:gridCol w:w="420"/>
        <w:gridCol w:w="5337"/>
        <w:gridCol w:w="1500"/>
        <w:gridCol w:w="1280"/>
        <w:gridCol w:w="5633"/>
      </w:tblGrid>
      <w:tr w:rsidR="00C45691" w:rsidRPr="00301A2C" w14:paraId="63BEEF1B" w14:textId="77777777" w:rsidTr="00AF18D0">
        <w:tc>
          <w:tcPr>
            <w:tcW w:w="421" w:type="dxa"/>
            <w:tcMar>
              <w:top w:w="113" w:type="dxa"/>
              <w:bottom w:w="113" w:type="dxa"/>
            </w:tcMar>
            <w:vAlign w:val="center"/>
          </w:tcPr>
          <w:p w14:paraId="5181B9FE" w14:textId="77777777" w:rsidR="00E87284" w:rsidRPr="00301A2C" w:rsidRDefault="00E87284" w:rsidP="00301A2C">
            <w:pPr>
              <w:rPr>
                <w:rFonts w:ascii="Arial" w:hAnsi="Arial" w:cs="Arial"/>
              </w:rPr>
            </w:pPr>
          </w:p>
        </w:tc>
        <w:tc>
          <w:tcPr>
            <w:tcW w:w="5375" w:type="dxa"/>
            <w:tcMar>
              <w:top w:w="113" w:type="dxa"/>
              <w:bottom w:w="113" w:type="dxa"/>
            </w:tcMar>
            <w:vAlign w:val="center"/>
          </w:tcPr>
          <w:p w14:paraId="78C91FB5" w14:textId="77777777" w:rsidR="00E87284" w:rsidRPr="001225C4" w:rsidRDefault="00E87284" w:rsidP="00F81BFD">
            <w:pPr>
              <w:jc w:val="center"/>
              <w:rPr>
                <w:rFonts w:ascii="Arial" w:hAnsi="Arial" w:cs="Arial"/>
                <w:b/>
              </w:rPr>
            </w:pPr>
            <w:r w:rsidRPr="001225C4">
              <w:rPr>
                <w:rFonts w:ascii="Arial" w:hAnsi="Arial" w:cs="Arial"/>
                <w:b/>
              </w:rPr>
              <w:t>Action</w:t>
            </w:r>
          </w:p>
        </w:tc>
        <w:tc>
          <w:tcPr>
            <w:tcW w:w="1500" w:type="dxa"/>
            <w:tcMar>
              <w:top w:w="113" w:type="dxa"/>
              <w:bottom w:w="113" w:type="dxa"/>
            </w:tcMar>
            <w:vAlign w:val="center"/>
          </w:tcPr>
          <w:p w14:paraId="56D26C2C" w14:textId="77777777" w:rsidR="00E87284" w:rsidRPr="001225C4" w:rsidRDefault="00E87284" w:rsidP="00F81BFD">
            <w:pPr>
              <w:jc w:val="center"/>
              <w:rPr>
                <w:rFonts w:ascii="Arial" w:hAnsi="Arial" w:cs="Arial"/>
                <w:b/>
              </w:rPr>
            </w:pPr>
            <w:r w:rsidRPr="001225C4">
              <w:rPr>
                <w:rFonts w:ascii="Arial" w:hAnsi="Arial" w:cs="Arial"/>
                <w:b/>
              </w:rPr>
              <w:t>Who</w:t>
            </w:r>
          </w:p>
        </w:tc>
        <w:tc>
          <w:tcPr>
            <w:tcW w:w="1204" w:type="dxa"/>
            <w:tcMar>
              <w:top w:w="113" w:type="dxa"/>
              <w:bottom w:w="113" w:type="dxa"/>
            </w:tcMar>
            <w:vAlign w:val="center"/>
          </w:tcPr>
          <w:p w14:paraId="618CB2EB" w14:textId="77777777" w:rsidR="00E87284" w:rsidRPr="001225C4" w:rsidRDefault="00E87284" w:rsidP="00F81BFD">
            <w:pPr>
              <w:jc w:val="center"/>
              <w:rPr>
                <w:rFonts w:ascii="Arial" w:hAnsi="Arial" w:cs="Arial"/>
                <w:b/>
              </w:rPr>
            </w:pPr>
            <w:r w:rsidRPr="001225C4">
              <w:rPr>
                <w:rFonts w:ascii="Arial" w:hAnsi="Arial" w:cs="Arial"/>
                <w:b/>
              </w:rPr>
              <w:t>Timeline (where provided)</w:t>
            </w:r>
          </w:p>
        </w:tc>
        <w:tc>
          <w:tcPr>
            <w:tcW w:w="5670" w:type="dxa"/>
          </w:tcPr>
          <w:p w14:paraId="6DB8C087" w14:textId="77777777" w:rsidR="00E87284" w:rsidRPr="001225C4" w:rsidRDefault="00D129E2" w:rsidP="00F81BFD">
            <w:pPr>
              <w:jc w:val="center"/>
              <w:rPr>
                <w:rFonts w:ascii="Arial" w:hAnsi="Arial" w:cs="Arial"/>
                <w:b/>
              </w:rPr>
            </w:pPr>
            <w:r w:rsidRPr="001225C4">
              <w:rPr>
                <w:rFonts w:ascii="Arial" w:hAnsi="Arial" w:cs="Arial"/>
                <w:b/>
              </w:rPr>
              <w:t>Current position</w:t>
            </w:r>
          </w:p>
        </w:tc>
      </w:tr>
      <w:tr w:rsidR="00C45691" w:rsidRPr="00301A2C" w14:paraId="1A3A9E29" w14:textId="77777777" w:rsidTr="00AF18D0">
        <w:tc>
          <w:tcPr>
            <w:tcW w:w="421" w:type="dxa"/>
            <w:tcMar>
              <w:top w:w="113" w:type="dxa"/>
              <w:bottom w:w="113" w:type="dxa"/>
            </w:tcMar>
            <w:vAlign w:val="center"/>
          </w:tcPr>
          <w:p w14:paraId="2EE7C696" w14:textId="77777777" w:rsidR="00ED5D09" w:rsidRPr="00301A2C" w:rsidRDefault="00ED5D09" w:rsidP="00ED5D09">
            <w:pPr>
              <w:rPr>
                <w:rFonts w:ascii="Arial" w:hAnsi="Arial" w:cs="Arial"/>
              </w:rPr>
            </w:pPr>
            <w:r w:rsidRPr="00301A2C">
              <w:rPr>
                <w:rFonts w:ascii="Arial" w:hAnsi="Arial" w:cs="Arial"/>
              </w:rPr>
              <w:t>1</w:t>
            </w:r>
          </w:p>
        </w:tc>
        <w:tc>
          <w:tcPr>
            <w:tcW w:w="5375" w:type="dxa"/>
            <w:tcMar>
              <w:top w:w="113" w:type="dxa"/>
              <w:bottom w:w="113" w:type="dxa"/>
            </w:tcMar>
            <w:vAlign w:val="center"/>
          </w:tcPr>
          <w:p w14:paraId="0CBA31ED" w14:textId="77777777" w:rsidR="00ED5D09" w:rsidRPr="0040314C" w:rsidRDefault="00ED5D09" w:rsidP="00ED5D09">
            <w:pPr>
              <w:rPr>
                <w:rFonts w:ascii="Arial" w:hAnsi="Arial" w:cs="Arial"/>
                <w:highlight w:val="yellow"/>
              </w:rPr>
            </w:pPr>
            <w:r w:rsidRPr="00587566">
              <w:rPr>
                <w:rFonts w:ascii="Arial" w:hAnsi="Arial" w:cs="Arial"/>
              </w:rPr>
              <w:t>Overhaul recruitment and promotion practices to make sure that staffing reflects the diversity of the community, and regional and national labour markets.</w:t>
            </w:r>
            <w:r>
              <w:rPr>
                <w:rFonts w:ascii="Arial" w:hAnsi="Arial" w:cs="Arial"/>
              </w:rPr>
              <w:t xml:space="preserve"> </w:t>
            </w:r>
          </w:p>
        </w:tc>
        <w:tc>
          <w:tcPr>
            <w:tcW w:w="1500" w:type="dxa"/>
            <w:tcMar>
              <w:top w:w="113" w:type="dxa"/>
              <w:bottom w:w="113" w:type="dxa"/>
            </w:tcMar>
            <w:vAlign w:val="center"/>
          </w:tcPr>
          <w:p w14:paraId="5E1A04DF" w14:textId="77777777" w:rsidR="00ED5D09" w:rsidRPr="00301A2C" w:rsidRDefault="00ED5D09" w:rsidP="00ED5D09">
            <w:pPr>
              <w:rPr>
                <w:rFonts w:ascii="Arial" w:hAnsi="Arial" w:cs="Arial"/>
              </w:rPr>
            </w:pPr>
            <w:r>
              <w:rPr>
                <w:rFonts w:ascii="Arial" w:hAnsi="Arial" w:cs="Arial"/>
              </w:rPr>
              <w:t>Trust</w:t>
            </w:r>
          </w:p>
        </w:tc>
        <w:tc>
          <w:tcPr>
            <w:tcW w:w="1204" w:type="dxa"/>
            <w:tcMar>
              <w:top w:w="113" w:type="dxa"/>
              <w:bottom w:w="113" w:type="dxa"/>
            </w:tcMar>
            <w:vAlign w:val="center"/>
          </w:tcPr>
          <w:p w14:paraId="2739CC8F" w14:textId="77777777" w:rsidR="003D3D10" w:rsidRPr="00301A2C" w:rsidRDefault="007D72F1" w:rsidP="003D3D10">
            <w:pPr>
              <w:rPr>
                <w:rFonts w:ascii="Arial" w:hAnsi="Arial" w:cs="Arial"/>
              </w:rPr>
            </w:pPr>
            <w:r>
              <w:rPr>
                <w:rFonts w:ascii="Arial" w:hAnsi="Arial" w:cs="Arial"/>
              </w:rPr>
              <w:t>Q</w:t>
            </w:r>
            <w:r w:rsidR="00C45691">
              <w:rPr>
                <w:rFonts w:ascii="Arial" w:hAnsi="Arial" w:cs="Arial"/>
              </w:rPr>
              <w:t xml:space="preserve">uarter </w:t>
            </w:r>
            <w:r>
              <w:rPr>
                <w:rFonts w:ascii="Arial" w:hAnsi="Arial" w:cs="Arial"/>
              </w:rPr>
              <w:t>3</w:t>
            </w:r>
          </w:p>
        </w:tc>
        <w:tc>
          <w:tcPr>
            <w:tcW w:w="5670" w:type="dxa"/>
          </w:tcPr>
          <w:p w14:paraId="6F6952DA" w14:textId="77777777" w:rsidR="00ED5D09" w:rsidRDefault="003D3D10" w:rsidP="00AF18D0">
            <w:pPr>
              <w:rPr>
                <w:rFonts w:ascii="Arial" w:hAnsi="Arial" w:cs="Arial"/>
              </w:rPr>
            </w:pPr>
            <w:r>
              <w:rPr>
                <w:rFonts w:ascii="Arial" w:hAnsi="Arial" w:cs="Arial"/>
              </w:rPr>
              <w:t xml:space="preserve">Four day recruitment workshop took place in January/February 2021.  Feedback from the session 31 March 2021.  </w:t>
            </w:r>
          </w:p>
          <w:p w14:paraId="369C6B48" w14:textId="77777777" w:rsidR="007D72F1" w:rsidRDefault="007D72F1" w:rsidP="00AF18D0">
            <w:pPr>
              <w:rPr>
                <w:rFonts w:ascii="Arial" w:hAnsi="Arial" w:cs="Arial"/>
              </w:rPr>
            </w:pPr>
          </w:p>
          <w:p w14:paraId="29CC8D30" w14:textId="77777777" w:rsidR="007D72F1" w:rsidRDefault="007D72F1" w:rsidP="00AF18D0">
            <w:pPr>
              <w:rPr>
                <w:rFonts w:ascii="Arial" w:hAnsi="Arial" w:cs="Arial"/>
              </w:rPr>
            </w:pPr>
            <w:r>
              <w:rPr>
                <w:rFonts w:ascii="Arial" w:hAnsi="Arial" w:cs="Arial"/>
              </w:rPr>
              <w:t>Task and Finish Group set up to implement recommendations.</w:t>
            </w:r>
          </w:p>
          <w:p w14:paraId="275130B9" w14:textId="77777777" w:rsidR="007D72F1" w:rsidRDefault="007D72F1" w:rsidP="00AF18D0">
            <w:pPr>
              <w:rPr>
                <w:rFonts w:ascii="Arial" w:hAnsi="Arial" w:cs="Arial"/>
              </w:rPr>
            </w:pPr>
          </w:p>
          <w:p w14:paraId="70C6EB37" w14:textId="77777777" w:rsidR="00B93E4C" w:rsidRPr="00301A2C" w:rsidRDefault="007D72F1" w:rsidP="00440834">
            <w:pPr>
              <w:rPr>
                <w:rFonts w:ascii="Arial" w:hAnsi="Arial" w:cs="Arial"/>
              </w:rPr>
            </w:pPr>
            <w:r>
              <w:rPr>
                <w:rFonts w:ascii="Arial" w:hAnsi="Arial" w:cs="Arial"/>
              </w:rPr>
              <w:t>Trust involved in NHSEI Inclusive recruitment pilot</w:t>
            </w:r>
          </w:p>
        </w:tc>
      </w:tr>
      <w:tr w:rsidR="00C45691" w:rsidRPr="00301A2C" w14:paraId="7B36C9B8" w14:textId="77777777" w:rsidTr="007D72F1">
        <w:tc>
          <w:tcPr>
            <w:tcW w:w="421" w:type="dxa"/>
            <w:tcMar>
              <w:top w:w="113" w:type="dxa"/>
              <w:bottom w:w="113" w:type="dxa"/>
            </w:tcMar>
            <w:vAlign w:val="center"/>
          </w:tcPr>
          <w:p w14:paraId="55D24410" w14:textId="77777777" w:rsidR="00ED5D09" w:rsidRPr="00301A2C" w:rsidRDefault="00ED5D09" w:rsidP="00ED5D09">
            <w:pPr>
              <w:rPr>
                <w:rFonts w:ascii="Arial" w:hAnsi="Arial" w:cs="Arial"/>
              </w:rPr>
            </w:pPr>
            <w:r w:rsidRPr="00301A2C">
              <w:rPr>
                <w:rFonts w:ascii="Arial" w:hAnsi="Arial" w:cs="Arial"/>
              </w:rPr>
              <w:t>2</w:t>
            </w:r>
          </w:p>
        </w:tc>
        <w:tc>
          <w:tcPr>
            <w:tcW w:w="5375" w:type="dxa"/>
            <w:tcMar>
              <w:top w:w="113" w:type="dxa"/>
              <w:bottom w:w="113" w:type="dxa"/>
            </w:tcMar>
            <w:vAlign w:val="center"/>
          </w:tcPr>
          <w:p w14:paraId="7E8A0A5A" w14:textId="77777777" w:rsidR="00ED5D09" w:rsidRPr="0040314C" w:rsidRDefault="00ED5D09" w:rsidP="00ED5D09">
            <w:pPr>
              <w:rPr>
                <w:rFonts w:ascii="Arial" w:hAnsi="Arial" w:cs="Arial"/>
                <w:highlight w:val="yellow"/>
              </w:rPr>
            </w:pPr>
            <w:r w:rsidRPr="00587566">
              <w:rPr>
                <w:rFonts w:ascii="Arial" w:hAnsi="Arial" w:cs="Arial"/>
              </w:rPr>
              <w:t xml:space="preserve">Discuss equality, diversity and inclusion as part of the health and wellbeing conversations described above.  </w:t>
            </w:r>
          </w:p>
        </w:tc>
        <w:tc>
          <w:tcPr>
            <w:tcW w:w="1500" w:type="dxa"/>
            <w:tcMar>
              <w:top w:w="113" w:type="dxa"/>
              <w:bottom w:w="113" w:type="dxa"/>
            </w:tcMar>
            <w:vAlign w:val="center"/>
          </w:tcPr>
          <w:p w14:paraId="10BC1828" w14:textId="77777777" w:rsidR="00ED5D09" w:rsidRPr="00301A2C" w:rsidRDefault="00ED5D09" w:rsidP="00ED5D09">
            <w:pPr>
              <w:rPr>
                <w:rFonts w:ascii="Arial" w:hAnsi="Arial" w:cs="Arial"/>
              </w:rPr>
            </w:pPr>
            <w:r>
              <w:rPr>
                <w:rFonts w:ascii="Arial" w:hAnsi="Arial" w:cs="Arial"/>
              </w:rPr>
              <w:t>Trust</w:t>
            </w:r>
          </w:p>
        </w:tc>
        <w:tc>
          <w:tcPr>
            <w:tcW w:w="1204" w:type="dxa"/>
            <w:shd w:val="clear" w:color="auto" w:fill="92D050"/>
            <w:tcMar>
              <w:top w:w="113" w:type="dxa"/>
              <w:bottom w:w="113" w:type="dxa"/>
            </w:tcMar>
            <w:vAlign w:val="center"/>
          </w:tcPr>
          <w:p w14:paraId="1AF77AF2" w14:textId="77777777" w:rsidR="003D3D10" w:rsidRPr="00301A2C" w:rsidRDefault="007D72F1" w:rsidP="00440834">
            <w:pPr>
              <w:rPr>
                <w:rFonts w:ascii="Arial" w:hAnsi="Arial" w:cs="Arial"/>
              </w:rPr>
            </w:pPr>
            <w:r>
              <w:rPr>
                <w:rFonts w:ascii="Arial" w:hAnsi="Arial" w:cs="Arial"/>
              </w:rPr>
              <w:t>Completed</w:t>
            </w:r>
            <w:r w:rsidR="00C45691">
              <w:rPr>
                <w:rFonts w:ascii="Arial" w:hAnsi="Arial" w:cs="Arial"/>
              </w:rPr>
              <w:t xml:space="preserve"> </w:t>
            </w:r>
          </w:p>
        </w:tc>
        <w:tc>
          <w:tcPr>
            <w:tcW w:w="5670" w:type="dxa"/>
          </w:tcPr>
          <w:p w14:paraId="2334432C" w14:textId="77777777" w:rsidR="007D72F1" w:rsidRDefault="003D3D10" w:rsidP="007D72F1">
            <w:pPr>
              <w:rPr>
                <w:rFonts w:ascii="Arial" w:hAnsi="Arial" w:cs="Arial"/>
              </w:rPr>
            </w:pPr>
            <w:r>
              <w:rPr>
                <w:rFonts w:ascii="Arial" w:hAnsi="Arial" w:cs="Arial"/>
              </w:rPr>
              <w:t>I</w:t>
            </w:r>
            <w:r w:rsidR="00ED5D09" w:rsidRPr="001225C4">
              <w:rPr>
                <w:rFonts w:ascii="Arial" w:hAnsi="Arial" w:cs="Arial"/>
              </w:rPr>
              <w:t>ncluded in the Management Skills and Collective Le</w:t>
            </w:r>
            <w:r>
              <w:rPr>
                <w:rFonts w:ascii="Arial" w:hAnsi="Arial" w:cs="Arial"/>
              </w:rPr>
              <w:t>adership Development Programmes</w:t>
            </w:r>
            <w:r w:rsidR="007D72F1">
              <w:rPr>
                <w:rFonts w:ascii="Arial" w:hAnsi="Arial" w:cs="Arial"/>
              </w:rPr>
              <w:t>.</w:t>
            </w:r>
          </w:p>
          <w:p w14:paraId="2701BDBC" w14:textId="77777777" w:rsidR="007D72F1" w:rsidRDefault="007D72F1" w:rsidP="007D72F1">
            <w:pPr>
              <w:rPr>
                <w:rFonts w:ascii="Arial" w:hAnsi="Arial" w:cs="Arial"/>
              </w:rPr>
            </w:pPr>
          </w:p>
          <w:p w14:paraId="08D8AB78" w14:textId="77777777" w:rsidR="00ED5D09" w:rsidRPr="00844925" w:rsidRDefault="007D72F1" w:rsidP="007D72F1">
            <w:pPr>
              <w:rPr>
                <w:rFonts w:ascii="Arial" w:hAnsi="Arial" w:cs="Arial"/>
                <w:highlight w:val="yellow"/>
              </w:rPr>
            </w:pPr>
            <w:r>
              <w:rPr>
                <w:rFonts w:ascii="Arial" w:hAnsi="Arial" w:cs="Arial"/>
              </w:rPr>
              <w:t>Health and Wellbeing conversations launched.</w:t>
            </w:r>
          </w:p>
        </w:tc>
      </w:tr>
      <w:tr w:rsidR="00C45691" w:rsidRPr="00301A2C" w14:paraId="271309A6" w14:textId="77777777" w:rsidTr="007D72F1">
        <w:tc>
          <w:tcPr>
            <w:tcW w:w="421" w:type="dxa"/>
            <w:tcMar>
              <w:top w:w="113" w:type="dxa"/>
              <w:bottom w:w="113" w:type="dxa"/>
            </w:tcMar>
            <w:vAlign w:val="center"/>
          </w:tcPr>
          <w:p w14:paraId="7FE5A1B5" w14:textId="77777777" w:rsidR="000E7325" w:rsidRPr="00301A2C" w:rsidRDefault="000E7325" w:rsidP="000E7325">
            <w:pPr>
              <w:rPr>
                <w:rFonts w:ascii="Arial" w:hAnsi="Arial" w:cs="Arial"/>
              </w:rPr>
            </w:pPr>
            <w:r w:rsidRPr="00301A2C">
              <w:rPr>
                <w:rFonts w:ascii="Arial" w:hAnsi="Arial" w:cs="Arial"/>
              </w:rPr>
              <w:t>3</w:t>
            </w:r>
          </w:p>
        </w:tc>
        <w:tc>
          <w:tcPr>
            <w:tcW w:w="5375" w:type="dxa"/>
            <w:tcMar>
              <w:top w:w="113" w:type="dxa"/>
              <w:bottom w:w="113" w:type="dxa"/>
            </w:tcMar>
            <w:vAlign w:val="center"/>
          </w:tcPr>
          <w:p w14:paraId="2779A55A" w14:textId="77777777" w:rsidR="000E7325" w:rsidRPr="0040314C" w:rsidRDefault="000E7325" w:rsidP="000E7325">
            <w:pPr>
              <w:rPr>
                <w:rFonts w:ascii="Arial" w:hAnsi="Arial" w:cs="Arial"/>
                <w:highlight w:val="yellow"/>
              </w:rPr>
            </w:pPr>
            <w:r w:rsidRPr="00587566">
              <w:rPr>
                <w:rFonts w:ascii="Arial" w:hAnsi="Arial" w:cs="Arial"/>
              </w:rPr>
              <w:t xml:space="preserve">Publish progress against the Model Employer goals to ensure that the workforce leadership is representative of the overall BAME workforce. </w:t>
            </w:r>
          </w:p>
        </w:tc>
        <w:tc>
          <w:tcPr>
            <w:tcW w:w="1500" w:type="dxa"/>
            <w:tcMar>
              <w:top w:w="113" w:type="dxa"/>
              <w:bottom w:w="113" w:type="dxa"/>
            </w:tcMar>
            <w:vAlign w:val="center"/>
          </w:tcPr>
          <w:p w14:paraId="00C92645" w14:textId="77777777" w:rsidR="000E7325" w:rsidRPr="00301A2C" w:rsidRDefault="000E7325" w:rsidP="000E7325">
            <w:pPr>
              <w:rPr>
                <w:rFonts w:ascii="Arial" w:hAnsi="Arial" w:cs="Arial"/>
              </w:rPr>
            </w:pPr>
            <w:r>
              <w:rPr>
                <w:rFonts w:ascii="Arial" w:hAnsi="Arial" w:cs="Arial"/>
              </w:rPr>
              <w:t>Trust</w:t>
            </w:r>
          </w:p>
        </w:tc>
        <w:tc>
          <w:tcPr>
            <w:tcW w:w="1204" w:type="dxa"/>
            <w:shd w:val="clear" w:color="auto" w:fill="92D050"/>
            <w:tcMar>
              <w:top w:w="113" w:type="dxa"/>
              <w:bottom w:w="113" w:type="dxa"/>
            </w:tcMar>
            <w:vAlign w:val="center"/>
          </w:tcPr>
          <w:p w14:paraId="3FCDDDDD" w14:textId="77777777" w:rsidR="003D3D10" w:rsidRPr="00301A2C" w:rsidRDefault="007D72F1" w:rsidP="000E7325">
            <w:pPr>
              <w:rPr>
                <w:rFonts w:ascii="Arial" w:hAnsi="Arial" w:cs="Arial"/>
              </w:rPr>
            </w:pPr>
            <w:r>
              <w:rPr>
                <w:rFonts w:ascii="Arial" w:hAnsi="Arial" w:cs="Arial"/>
              </w:rPr>
              <w:t>Completed</w:t>
            </w:r>
          </w:p>
        </w:tc>
        <w:tc>
          <w:tcPr>
            <w:tcW w:w="5670" w:type="dxa"/>
          </w:tcPr>
          <w:p w14:paraId="57C534FC" w14:textId="77777777" w:rsidR="007D72F1" w:rsidRDefault="007D72F1" w:rsidP="000E7325">
            <w:pPr>
              <w:rPr>
                <w:rFonts w:ascii="Arial" w:hAnsi="Arial" w:cs="Arial"/>
              </w:rPr>
            </w:pPr>
            <w:r>
              <w:rPr>
                <w:rFonts w:ascii="Arial" w:hAnsi="Arial" w:cs="Arial"/>
              </w:rPr>
              <w:t>Included in EDI Annual Report.</w:t>
            </w:r>
          </w:p>
          <w:p w14:paraId="438E9AB6" w14:textId="77777777" w:rsidR="000E7325" w:rsidRDefault="000E7325" w:rsidP="000E7325">
            <w:pPr>
              <w:rPr>
                <w:rFonts w:ascii="Arial" w:hAnsi="Arial" w:cs="Arial"/>
              </w:rPr>
            </w:pPr>
          </w:p>
          <w:p w14:paraId="50D218ED" w14:textId="77777777" w:rsidR="000E7325" w:rsidRPr="00301A2C" w:rsidRDefault="000E7325" w:rsidP="000E7325">
            <w:pPr>
              <w:rPr>
                <w:rFonts w:ascii="Arial" w:hAnsi="Arial" w:cs="Arial"/>
              </w:rPr>
            </w:pPr>
          </w:p>
        </w:tc>
      </w:tr>
      <w:tr w:rsidR="00C45691" w:rsidRPr="00301A2C" w14:paraId="7AE51543" w14:textId="77777777" w:rsidTr="00AF18D0">
        <w:tc>
          <w:tcPr>
            <w:tcW w:w="421" w:type="dxa"/>
            <w:tcMar>
              <w:top w:w="113" w:type="dxa"/>
              <w:bottom w:w="113" w:type="dxa"/>
            </w:tcMar>
            <w:vAlign w:val="center"/>
          </w:tcPr>
          <w:p w14:paraId="2065FF12" w14:textId="77777777" w:rsidR="000E7325" w:rsidRPr="00301A2C" w:rsidRDefault="000E7325" w:rsidP="000E7325">
            <w:pPr>
              <w:rPr>
                <w:rFonts w:ascii="Arial" w:hAnsi="Arial" w:cs="Arial"/>
              </w:rPr>
            </w:pPr>
            <w:r w:rsidRPr="00301A2C">
              <w:rPr>
                <w:rFonts w:ascii="Arial" w:hAnsi="Arial" w:cs="Arial"/>
              </w:rPr>
              <w:t>4</w:t>
            </w:r>
          </w:p>
        </w:tc>
        <w:tc>
          <w:tcPr>
            <w:tcW w:w="5375" w:type="dxa"/>
            <w:tcMar>
              <w:top w:w="113" w:type="dxa"/>
              <w:bottom w:w="113" w:type="dxa"/>
            </w:tcMar>
            <w:vAlign w:val="center"/>
          </w:tcPr>
          <w:p w14:paraId="03F7203F" w14:textId="77777777" w:rsidR="000E7325" w:rsidRPr="00587566" w:rsidRDefault="000E7325" w:rsidP="000E7325">
            <w:pPr>
              <w:rPr>
                <w:rFonts w:ascii="Arial" w:hAnsi="Arial" w:cs="Arial"/>
              </w:rPr>
            </w:pPr>
            <w:r w:rsidRPr="00587566">
              <w:rPr>
                <w:rFonts w:ascii="Arial" w:hAnsi="Arial" w:cs="Arial"/>
              </w:rPr>
              <w:t xml:space="preserve">51 per cent of organisations to have eliminated the ethnicity gap when entering into a formal disciplinary processes. </w:t>
            </w:r>
          </w:p>
        </w:tc>
        <w:tc>
          <w:tcPr>
            <w:tcW w:w="1500" w:type="dxa"/>
            <w:tcMar>
              <w:top w:w="113" w:type="dxa"/>
              <w:bottom w:w="113" w:type="dxa"/>
            </w:tcMar>
            <w:vAlign w:val="center"/>
          </w:tcPr>
          <w:p w14:paraId="3A9CC809" w14:textId="77777777" w:rsidR="000E7325" w:rsidRPr="00301A2C" w:rsidRDefault="000E7325" w:rsidP="000E7325">
            <w:pPr>
              <w:rPr>
                <w:rFonts w:ascii="Arial" w:hAnsi="Arial" w:cs="Arial"/>
              </w:rPr>
            </w:pPr>
            <w:r>
              <w:rPr>
                <w:rFonts w:ascii="Arial" w:hAnsi="Arial" w:cs="Arial"/>
              </w:rPr>
              <w:t>Trust</w:t>
            </w:r>
          </w:p>
        </w:tc>
        <w:tc>
          <w:tcPr>
            <w:tcW w:w="1204" w:type="dxa"/>
            <w:tcMar>
              <w:top w:w="113" w:type="dxa"/>
              <w:bottom w:w="113" w:type="dxa"/>
            </w:tcMar>
            <w:vAlign w:val="center"/>
          </w:tcPr>
          <w:p w14:paraId="2BB2CF1F" w14:textId="77777777" w:rsidR="003D3D10" w:rsidRPr="00301A2C" w:rsidRDefault="00C45691" w:rsidP="00C45691">
            <w:pPr>
              <w:rPr>
                <w:rFonts w:ascii="Arial" w:hAnsi="Arial" w:cs="Arial"/>
              </w:rPr>
            </w:pPr>
            <w:r>
              <w:rPr>
                <w:rFonts w:ascii="Arial" w:hAnsi="Arial" w:cs="Arial"/>
              </w:rPr>
              <w:t>Evaluate following Q4</w:t>
            </w:r>
          </w:p>
        </w:tc>
        <w:tc>
          <w:tcPr>
            <w:tcW w:w="5670" w:type="dxa"/>
          </w:tcPr>
          <w:p w14:paraId="05C0A78A" w14:textId="77777777" w:rsidR="00C45691" w:rsidRDefault="000E7325" w:rsidP="000E7325">
            <w:pPr>
              <w:rPr>
                <w:rFonts w:ascii="Arial" w:hAnsi="Arial" w:cs="Arial"/>
              </w:rPr>
            </w:pPr>
            <w:r w:rsidRPr="00863585">
              <w:rPr>
                <w:rFonts w:ascii="Arial" w:hAnsi="Arial" w:cs="Arial"/>
              </w:rPr>
              <w:t>New Disciplinary Triage process in place.</w:t>
            </w:r>
          </w:p>
          <w:p w14:paraId="4AE8135A" w14:textId="77777777" w:rsidR="00C45691" w:rsidRDefault="000E7325" w:rsidP="000E7325">
            <w:pPr>
              <w:rPr>
                <w:rFonts w:ascii="Arial" w:hAnsi="Arial" w:cs="Arial"/>
              </w:rPr>
            </w:pPr>
            <w:r w:rsidRPr="00863585">
              <w:rPr>
                <w:rFonts w:ascii="Arial" w:hAnsi="Arial" w:cs="Arial"/>
              </w:rPr>
              <w:t>Introduction of Cultural Ambassadors</w:t>
            </w:r>
            <w:r>
              <w:rPr>
                <w:rFonts w:ascii="Arial" w:hAnsi="Arial" w:cs="Arial"/>
              </w:rPr>
              <w:t>.</w:t>
            </w:r>
          </w:p>
          <w:p w14:paraId="443B42B4" w14:textId="77777777" w:rsidR="000E7325" w:rsidRPr="00863585" w:rsidRDefault="000E7325" w:rsidP="000E7325">
            <w:pPr>
              <w:rPr>
                <w:rFonts w:ascii="Arial" w:hAnsi="Arial" w:cs="Arial"/>
              </w:rPr>
            </w:pPr>
            <w:r>
              <w:rPr>
                <w:rFonts w:ascii="Arial" w:hAnsi="Arial" w:cs="Arial"/>
              </w:rPr>
              <w:t>Training for further Cultural Ambassado</w:t>
            </w:r>
            <w:r w:rsidR="003D3D10">
              <w:rPr>
                <w:rFonts w:ascii="Arial" w:hAnsi="Arial" w:cs="Arial"/>
              </w:rPr>
              <w:t>rs took place in February 2021</w:t>
            </w:r>
            <w:r>
              <w:rPr>
                <w:rFonts w:ascii="Arial" w:hAnsi="Arial" w:cs="Arial"/>
              </w:rPr>
              <w:t>.</w:t>
            </w:r>
            <w:r w:rsidR="007D72F1">
              <w:rPr>
                <w:rFonts w:ascii="Arial" w:hAnsi="Arial" w:cs="Arial"/>
              </w:rPr>
              <w:t xml:space="preserve">  A further cohort being arranged</w:t>
            </w:r>
            <w:r w:rsidR="00440834">
              <w:rPr>
                <w:rFonts w:ascii="Arial" w:hAnsi="Arial" w:cs="Arial"/>
              </w:rPr>
              <w:t>.</w:t>
            </w:r>
          </w:p>
          <w:p w14:paraId="307AD985" w14:textId="77777777" w:rsidR="00440834" w:rsidRDefault="00440834" w:rsidP="000E7325">
            <w:pPr>
              <w:rPr>
                <w:rFonts w:ascii="Arial" w:hAnsi="Arial" w:cs="Arial"/>
              </w:rPr>
            </w:pPr>
            <w:r>
              <w:rPr>
                <w:rFonts w:ascii="Arial" w:hAnsi="Arial" w:cs="Arial"/>
              </w:rPr>
              <w:t>On-going awareness raising of the role.</w:t>
            </w:r>
          </w:p>
          <w:p w14:paraId="73F78CE5" w14:textId="77777777" w:rsidR="000E7325" w:rsidRPr="00301A2C" w:rsidRDefault="003D3D10" w:rsidP="000E7325">
            <w:pPr>
              <w:rPr>
                <w:rFonts w:ascii="Arial" w:hAnsi="Arial" w:cs="Arial"/>
              </w:rPr>
            </w:pPr>
            <w:r>
              <w:rPr>
                <w:rFonts w:ascii="Arial" w:hAnsi="Arial" w:cs="Arial"/>
              </w:rPr>
              <w:t>I</w:t>
            </w:r>
            <w:r w:rsidR="000E7325" w:rsidRPr="00863585">
              <w:rPr>
                <w:rFonts w:ascii="Arial" w:hAnsi="Arial" w:cs="Arial"/>
              </w:rPr>
              <w:t>ncluded in relevant training.</w:t>
            </w:r>
          </w:p>
        </w:tc>
      </w:tr>
      <w:tr w:rsidR="00C45691" w:rsidRPr="00301A2C" w14:paraId="61029383" w14:textId="77777777" w:rsidTr="001E75FD">
        <w:tc>
          <w:tcPr>
            <w:tcW w:w="421" w:type="dxa"/>
            <w:tcMar>
              <w:top w:w="113" w:type="dxa"/>
              <w:bottom w:w="113" w:type="dxa"/>
            </w:tcMar>
            <w:vAlign w:val="center"/>
          </w:tcPr>
          <w:p w14:paraId="416DB715" w14:textId="77777777" w:rsidR="000E7325" w:rsidRPr="00301A2C" w:rsidRDefault="000E7325" w:rsidP="000E7325">
            <w:pPr>
              <w:rPr>
                <w:rFonts w:ascii="Arial" w:hAnsi="Arial" w:cs="Arial"/>
              </w:rPr>
            </w:pPr>
            <w:r w:rsidRPr="00301A2C">
              <w:rPr>
                <w:rFonts w:ascii="Arial" w:hAnsi="Arial" w:cs="Arial"/>
              </w:rPr>
              <w:t>5</w:t>
            </w:r>
          </w:p>
        </w:tc>
        <w:tc>
          <w:tcPr>
            <w:tcW w:w="5375" w:type="dxa"/>
            <w:tcMar>
              <w:top w:w="113" w:type="dxa"/>
              <w:bottom w:w="113" w:type="dxa"/>
            </w:tcMar>
            <w:vAlign w:val="center"/>
          </w:tcPr>
          <w:p w14:paraId="29157154" w14:textId="77777777" w:rsidR="000E7325" w:rsidRPr="0040314C" w:rsidRDefault="000E7325" w:rsidP="000E7325">
            <w:pPr>
              <w:rPr>
                <w:rFonts w:ascii="Arial" w:hAnsi="Arial" w:cs="Arial"/>
                <w:highlight w:val="yellow"/>
              </w:rPr>
            </w:pPr>
            <w:r w:rsidRPr="00587566">
              <w:rPr>
                <w:rFonts w:ascii="Arial" w:hAnsi="Arial" w:cs="Arial"/>
              </w:rPr>
              <w:t>Support organisations to achieve the above goal, including establishing robust decision-tree checklists for managers, post-action audits on disciplinary decisions, and pre-formal action checks.</w:t>
            </w:r>
          </w:p>
        </w:tc>
        <w:tc>
          <w:tcPr>
            <w:tcW w:w="1500" w:type="dxa"/>
            <w:tcMar>
              <w:top w:w="113" w:type="dxa"/>
              <w:bottom w:w="113" w:type="dxa"/>
            </w:tcMar>
            <w:vAlign w:val="center"/>
          </w:tcPr>
          <w:p w14:paraId="36A96F0B" w14:textId="77777777" w:rsidR="000E7325" w:rsidRPr="00301A2C" w:rsidRDefault="000E7325" w:rsidP="000E7325">
            <w:pPr>
              <w:rPr>
                <w:rFonts w:ascii="Arial" w:hAnsi="Arial" w:cs="Arial"/>
              </w:rPr>
            </w:pPr>
            <w:r w:rsidRPr="00301A2C">
              <w:rPr>
                <w:rFonts w:ascii="Arial" w:hAnsi="Arial" w:cs="Arial"/>
              </w:rPr>
              <w:t>NHS England and NHS Improvement</w:t>
            </w:r>
          </w:p>
        </w:tc>
        <w:tc>
          <w:tcPr>
            <w:tcW w:w="1204" w:type="dxa"/>
            <w:shd w:val="clear" w:color="auto" w:fill="D9D9D9" w:themeFill="background1" w:themeFillShade="D9"/>
            <w:tcMar>
              <w:top w:w="113" w:type="dxa"/>
              <w:bottom w:w="113" w:type="dxa"/>
            </w:tcMar>
            <w:vAlign w:val="center"/>
          </w:tcPr>
          <w:p w14:paraId="1D15D66F" w14:textId="77777777" w:rsidR="000E7325" w:rsidRDefault="000E7325" w:rsidP="000E7325">
            <w:pPr>
              <w:rPr>
                <w:rFonts w:ascii="Arial" w:hAnsi="Arial" w:cs="Arial"/>
              </w:rPr>
            </w:pPr>
          </w:p>
          <w:p w14:paraId="69D02734" w14:textId="77777777" w:rsidR="00C45691" w:rsidRPr="00301A2C" w:rsidRDefault="00C45691" w:rsidP="000E7325">
            <w:pPr>
              <w:rPr>
                <w:rFonts w:ascii="Arial" w:hAnsi="Arial" w:cs="Arial"/>
              </w:rPr>
            </w:pPr>
          </w:p>
        </w:tc>
        <w:tc>
          <w:tcPr>
            <w:tcW w:w="5670" w:type="dxa"/>
            <w:shd w:val="clear" w:color="auto" w:fill="D9D9D9" w:themeFill="background1" w:themeFillShade="D9"/>
          </w:tcPr>
          <w:p w14:paraId="717CEFA5" w14:textId="77777777" w:rsidR="000E7325" w:rsidRPr="00301A2C" w:rsidRDefault="000E7325" w:rsidP="000E7325">
            <w:pPr>
              <w:rPr>
                <w:rFonts w:ascii="Arial" w:hAnsi="Arial" w:cs="Arial"/>
              </w:rPr>
            </w:pPr>
          </w:p>
        </w:tc>
      </w:tr>
      <w:tr w:rsidR="00C45691" w:rsidRPr="00301A2C" w14:paraId="046896E9" w14:textId="77777777" w:rsidTr="001E75FD">
        <w:tc>
          <w:tcPr>
            <w:tcW w:w="421" w:type="dxa"/>
            <w:tcMar>
              <w:top w:w="113" w:type="dxa"/>
              <w:bottom w:w="113" w:type="dxa"/>
            </w:tcMar>
            <w:vAlign w:val="center"/>
          </w:tcPr>
          <w:p w14:paraId="3AE1EB1F" w14:textId="77777777" w:rsidR="000E7325" w:rsidRPr="00301A2C" w:rsidRDefault="000E7325" w:rsidP="000E7325">
            <w:pPr>
              <w:rPr>
                <w:rFonts w:ascii="Arial" w:hAnsi="Arial" w:cs="Arial"/>
              </w:rPr>
            </w:pPr>
            <w:r w:rsidRPr="00301A2C">
              <w:rPr>
                <w:rFonts w:ascii="Arial" w:hAnsi="Arial" w:cs="Arial"/>
              </w:rPr>
              <w:lastRenderedPageBreak/>
              <w:t>6</w:t>
            </w:r>
          </w:p>
        </w:tc>
        <w:tc>
          <w:tcPr>
            <w:tcW w:w="5375" w:type="dxa"/>
            <w:tcMar>
              <w:top w:w="113" w:type="dxa"/>
              <w:bottom w:w="113" w:type="dxa"/>
            </w:tcMar>
            <w:vAlign w:val="center"/>
          </w:tcPr>
          <w:p w14:paraId="0805D8A2" w14:textId="77777777" w:rsidR="000E7325" w:rsidRPr="00587566" w:rsidRDefault="000E7325" w:rsidP="000E7325">
            <w:pPr>
              <w:rPr>
                <w:rFonts w:ascii="Arial" w:hAnsi="Arial" w:cs="Arial"/>
              </w:rPr>
            </w:pPr>
            <w:r w:rsidRPr="00587566">
              <w:rPr>
                <w:rFonts w:ascii="Arial" w:hAnsi="Arial" w:cs="Arial"/>
              </w:rPr>
              <w:t>Refresh the evidence base for action, to ensure senior leadership represents the diversity of the NHS, spanning all protected characteristics.</w:t>
            </w:r>
          </w:p>
        </w:tc>
        <w:tc>
          <w:tcPr>
            <w:tcW w:w="1500" w:type="dxa"/>
            <w:tcMar>
              <w:top w:w="113" w:type="dxa"/>
              <w:bottom w:w="113" w:type="dxa"/>
            </w:tcMar>
            <w:vAlign w:val="center"/>
          </w:tcPr>
          <w:p w14:paraId="6354868E" w14:textId="77777777" w:rsidR="000E7325" w:rsidRPr="00301A2C" w:rsidRDefault="000E7325" w:rsidP="000E7325">
            <w:pPr>
              <w:rPr>
                <w:rFonts w:ascii="Arial" w:hAnsi="Arial" w:cs="Arial"/>
              </w:rPr>
            </w:pPr>
            <w:r w:rsidRPr="00301A2C">
              <w:rPr>
                <w:rFonts w:ascii="Arial" w:hAnsi="Arial" w:cs="Arial"/>
              </w:rPr>
              <w:t>NHS England and NHS Improvement</w:t>
            </w:r>
          </w:p>
        </w:tc>
        <w:tc>
          <w:tcPr>
            <w:tcW w:w="1204" w:type="dxa"/>
            <w:shd w:val="clear" w:color="auto" w:fill="D9D9D9" w:themeFill="background1" w:themeFillShade="D9"/>
            <w:tcMar>
              <w:top w:w="113" w:type="dxa"/>
              <w:bottom w:w="113" w:type="dxa"/>
            </w:tcMar>
            <w:vAlign w:val="center"/>
          </w:tcPr>
          <w:p w14:paraId="3CBAEF45" w14:textId="77777777" w:rsidR="000E7325" w:rsidRDefault="000E7325" w:rsidP="000E7325">
            <w:pPr>
              <w:rPr>
                <w:rFonts w:ascii="Arial" w:hAnsi="Arial" w:cs="Arial"/>
              </w:rPr>
            </w:pPr>
          </w:p>
          <w:p w14:paraId="6A7A034E" w14:textId="77777777" w:rsidR="00C45691" w:rsidRPr="00301A2C" w:rsidRDefault="00C45691" w:rsidP="000E7325">
            <w:pPr>
              <w:rPr>
                <w:rFonts w:ascii="Arial" w:hAnsi="Arial" w:cs="Arial"/>
              </w:rPr>
            </w:pPr>
          </w:p>
        </w:tc>
        <w:tc>
          <w:tcPr>
            <w:tcW w:w="5670" w:type="dxa"/>
            <w:shd w:val="clear" w:color="auto" w:fill="D9D9D9" w:themeFill="background1" w:themeFillShade="D9"/>
          </w:tcPr>
          <w:p w14:paraId="65DDADFC" w14:textId="77777777" w:rsidR="000E7325" w:rsidRPr="00301A2C" w:rsidRDefault="000E7325" w:rsidP="000E7325">
            <w:pPr>
              <w:rPr>
                <w:rFonts w:ascii="Arial" w:hAnsi="Arial" w:cs="Arial"/>
              </w:rPr>
            </w:pPr>
          </w:p>
        </w:tc>
      </w:tr>
    </w:tbl>
    <w:p w14:paraId="3B720D83" w14:textId="77777777" w:rsidR="007E4B10" w:rsidRPr="00301A2C" w:rsidRDefault="007E4B10" w:rsidP="007E4B10">
      <w:pPr>
        <w:rPr>
          <w:rFonts w:ascii="Arial" w:hAnsi="Arial" w:cs="Arial"/>
        </w:rPr>
      </w:pPr>
    </w:p>
    <w:p w14:paraId="217D1C27" w14:textId="77777777" w:rsidR="007E4B10" w:rsidRPr="00301A2C" w:rsidRDefault="003D3D10" w:rsidP="007E4B10">
      <w:pPr>
        <w:pStyle w:val="SmallPageTitle"/>
        <w:jc w:val="left"/>
        <w:rPr>
          <w:rFonts w:ascii="Arial" w:hAnsi="Arial" w:cs="Arial"/>
          <w:color w:val="4472C4" w:themeColor="accent1"/>
          <w:sz w:val="22"/>
        </w:rPr>
      </w:pPr>
      <w:r>
        <w:rPr>
          <w:rFonts w:ascii="Arial" w:hAnsi="Arial" w:cs="Arial"/>
          <w:color w:val="4472C4" w:themeColor="accent1"/>
          <w:sz w:val="22"/>
        </w:rPr>
        <w:t>C</w:t>
      </w:r>
      <w:r w:rsidR="007E4B10" w:rsidRPr="00301A2C">
        <w:rPr>
          <w:rFonts w:ascii="Arial" w:hAnsi="Arial" w:cs="Arial"/>
          <w:color w:val="4472C4" w:themeColor="accent1"/>
          <w:sz w:val="22"/>
        </w:rPr>
        <w:t>ulture and leadership</w:t>
      </w:r>
    </w:p>
    <w:tbl>
      <w:tblPr>
        <w:tblStyle w:val="TableGrid"/>
        <w:tblW w:w="14170" w:type="dxa"/>
        <w:tblCellMar>
          <w:top w:w="113" w:type="dxa"/>
          <w:bottom w:w="113" w:type="dxa"/>
        </w:tblCellMar>
        <w:tblLook w:val="04A0" w:firstRow="1" w:lastRow="0" w:firstColumn="1" w:lastColumn="0" w:noHBand="0" w:noVBand="1"/>
      </w:tblPr>
      <w:tblGrid>
        <w:gridCol w:w="463"/>
        <w:gridCol w:w="5309"/>
        <w:gridCol w:w="1561"/>
        <w:gridCol w:w="2585"/>
        <w:gridCol w:w="4252"/>
      </w:tblGrid>
      <w:tr w:rsidR="00653938" w:rsidRPr="00301A2C" w14:paraId="4A896072" w14:textId="77777777" w:rsidTr="00653938">
        <w:tc>
          <w:tcPr>
            <w:tcW w:w="463" w:type="dxa"/>
          </w:tcPr>
          <w:p w14:paraId="57ADDB89" w14:textId="77777777" w:rsidR="00653938" w:rsidRPr="00301A2C" w:rsidRDefault="00653938" w:rsidP="00301A2C">
            <w:pPr>
              <w:rPr>
                <w:rFonts w:ascii="Arial" w:hAnsi="Arial" w:cs="Arial"/>
              </w:rPr>
            </w:pPr>
          </w:p>
        </w:tc>
        <w:tc>
          <w:tcPr>
            <w:tcW w:w="5309" w:type="dxa"/>
            <w:vAlign w:val="center"/>
          </w:tcPr>
          <w:p w14:paraId="43CBE8AB" w14:textId="77777777" w:rsidR="00653938" w:rsidRPr="00F81BFD" w:rsidRDefault="00653938" w:rsidP="00F81BFD">
            <w:pPr>
              <w:jc w:val="center"/>
              <w:rPr>
                <w:rFonts w:ascii="Arial" w:hAnsi="Arial" w:cs="Arial"/>
                <w:b/>
              </w:rPr>
            </w:pPr>
            <w:r w:rsidRPr="00F81BFD">
              <w:rPr>
                <w:rFonts w:ascii="Arial" w:hAnsi="Arial" w:cs="Arial"/>
                <w:b/>
              </w:rPr>
              <w:t>Action</w:t>
            </w:r>
          </w:p>
        </w:tc>
        <w:tc>
          <w:tcPr>
            <w:tcW w:w="1561" w:type="dxa"/>
            <w:vAlign w:val="center"/>
          </w:tcPr>
          <w:p w14:paraId="00A9B00E" w14:textId="77777777" w:rsidR="00653938" w:rsidRPr="00F81BFD" w:rsidRDefault="00653938" w:rsidP="00F81BFD">
            <w:pPr>
              <w:jc w:val="center"/>
              <w:rPr>
                <w:rFonts w:ascii="Arial" w:hAnsi="Arial" w:cs="Arial"/>
                <w:b/>
              </w:rPr>
            </w:pPr>
            <w:r w:rsidRPr="00F81BFD">
              <w:rPr>
                <w:rFonts w:ascii="Arial" w:hAnsi="Arial" w:cs="Arial"/>
                <w:b/>
              </w:rPr>
              <w:t>Who</w:t>
            </w:r>
          </w:p>
        </w:tc>
        <w:tc>
          <w:tcPr>
            <w:tcW w:w="2585" w:type="dxa"/>
            <w:vAlign w:val="center"/>
          </w:tcPr>
          <w:p w14:paraId="08D3CAF4" w14:textId="77777777" w:rsidR="00653938" w:rsidRPr="00F81BFD" w:rsidRDefault="00653938" w:rsidP="00F81BFD">
            <w:pPr>
              <w:jc w:val="center"/>
              <w:rPr>
                <w:rFonts w:ascii="Arial" w:hAnsi="Arial" w:cs="Arial"/>
                <w:b/>
              </w:rPr>
            </w:pPr>
            <w:r w:rsidRPr="00F81BFD">
              <w:rPr>
                <w:rFonts w:ascii="Arial" w:hAnsi="Arial" w:cs="Arial"/>
                <w:b/>
              </w:rPr>
              <w:t>Timeline (where provided)</w:t>
            </w:r>
          </w:p>
        </w:tc>
        <w:tc>
          <w:tcPr>
            <w:tcW w:w="4252" w:type="dxa"/>
          </w:tcPr>
          <w:p w14:paraId="401D9928" w14:textId="77777777" w:rsidR="00653938" w:rsidRPr="00F81BFD" w:rsidRDefault="00D129E2" w:rsidP="00F81BFD">
            <w:pPr>
              <w:jc w:val="center"/>
              <w:rPr>
                <w:rFonts w:ascii="Arial" w:hAnsi="Arial" w:cs="Arial"/>
                <w:b/>
              </w:rPr>
            </w:pPr>
            <w:r w:rsidRPr="00F81BFD">
              <w:rPr>
                <w:rFonts w:ascii="Arial" w:hAnsi="Arial" w:cs="Arial"/>
                <w:b/>
              </w:rPr>
              <w:t>Current position</w:t>
            </w:r>
          </w:p>
        </w:tc>
      </w:tr>
      <w:tr w:rsidR="00653938" w:rsidRPr="00301A2C" w14:paraId="24CFDC7D" w14:textId="77777777" w:rsidTr="001E75FD">
        <w:tc>
          <w:tcPr>
            <w:tcW w:w="463" w:type="dxa"/>
          </w:tcPr>
          <w:p w14:paraId="1345CD88" w14:textId="77777777" w:rsidR="00653938" w:rsidRPr="00301A2C" w:rsidRDefault="00653938" w:rsidP="00301A2C">
            <w:pPr>
              <w:rPr>
                <w:rFonts w:ascii="Arial" w:hAnsi="Arial" w:cs="Arial"/>
              </w:rPr>
            </w:pPr>
            <w:r w:rsidRPr="00301A2C">
              <w:rPr>
                <w:rFonts w:ascii="Arial" w:hAnsi="Arial" w:cs="Arial"/>
              </w:rPr>
              <w:t>1</w:t>
            </w:r>
          </w:p>
        </w:tc>
        <w:tc>
          <w:tcPr>
            <w:tcW w:w="5309" w:type="dxa"/>
          </w:tcPr>
          <w:p w14:paraId="77EAA542" w14:textId="77777777" w:rsidR="00653938" w:rsidRPr="00653938" w:rsidRDefault="00653938" w:rsidP="00301A2C">
            <w:pPr>
              <w:rPr>
                <w:rFonts w:ascii="Arial" w:hAnsi="Arial" w:cs="Arial"/>
                <w:highlight w:val="yellow"/>
              </w:rPr>
            </w:pPr>
            <w:r w:rsidRPr="002C5B52">
              <w:rPr>
                <w:rFonts w:ascii="Arial" w:hAnsi="Arial" w:cs="Arial"/>
              </w:rPr>
              <w:t>Work with the National Guardians office to support leaders and managers to foster a listening, speaking up culture.</w:t>
            </w:r>
          </w:p>
        </w:tc>
        <w:tc>
          <w:tcPr>
            <w:tcW w:w="1561" w:type="dxa"/>
          </w:tcPr>
          <w:p w14:paraId="7FD2C06C" w14:textId="77777777" w:rsidR="00653938" w:rsidRPr="00301A2C" w:rsidRDefault="00653938" w:rsidP="00301A2C">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532CDB5B" w14:textId="77777777" w:rsidR="00653938" w:rsidRDefault="00653938" w:rsidP="00301A2C">
            <w:pPr>
              <w:rPr>
                <w:rFonts w:ascii="Arial" w:hAnsi="Arial" w:cs="Arial"/>
              </w:rPr>
            </w:pPr>
          </w:p>
          <w:p w14:paraId="7AE81017" w14:textId="77777777" w:rsidR="00C45691" w:rsidRPr="00301A2C" w:rsidRDefault="00C45691" w:rsidP="00301A2C">
            <w:pPr>
              <w:rPr>
                <w:rFonts w:ascii="Arial" w:hAnsi="Arial" w:cs="Arial"/>
              </w:rPr>
            </w:pPr>
          </w:p>
        </w:tc>
        <w:tc>
          <w:tcPr>
            <w:tcW w:w="4252" w:type="dxa"/>
            <w:shd w:val="clear" w:color="auto" w:fill="D9D9D9" w:themeFill="background1" w:themeFillShade="D9"/>
          </w:tcPr>
          <w:p w14:paraId="33BE40FC" w14:textId="77777777" w:rsidR="00653938" w:rsidRPr="00301A2C" w:rsidRDefault="00653938" w:rsidP="00863585">
            <w:pPr>
              <w:rPr>
                <w:rFonts w:ascii="Arial" w:hAnsi="Arial" w:cs="Arial"/>
              </w:rPr>
            </w:pPr>
          </w:p>
        </w:tc>
      </w:tr>
      <w:tr w:rsidR="00653938" w:rsidRPr="00301A2C" w14:paraId="0C12C874" w14:textId="77777777" w:rsidTr="001E75FD">
        <w:tc>
          <w:tcPr>
            <w:tcW w:w="463" w:type="dxa"/>
          </w:tcPr>
          <w:p w14:paraId="554A7230" w14:textId="77777777" w:rsidR="00653938" w:rsidRPr="00301A2C" w:rsidRDefault="00653938" w:rsidP="00301A2C">
            <w:pPr>
              <w:rPr>
                <w:rFonts w:ascii="Arial" w:hAnsi="Arial" w:cs="Arial"/>
              </w:rPr>
            </w:pPr>
            <w:r w:rsidRPr="00301A2C">
              <w:rPr>
                <w:rFonts w:ascii="Arial" w:hAnsi="Arial" w:cs="Arial"/>
              </w:rPr>
              <w:t>2</w:t>
            </w:r>
          </w:p>
        </w:tc>
        <w:tc>
          <w:tcPr>
            <w:tcW w:w="5309" w:type="dxa"/>
          </w:tcPr>
          <w:p w14:paraId="240B7FEB" w14:textId="77777777" w:rsidR="00653938" w:rsidRPr="00653938" w:rsidRDefault="00653938" w:rsidP="002C5B52">
            <w:pPr>
              <w:rPr>
                <w:rFonts w:ascii="Arial" w:hAnsi="Arial" w:cs="Arial"/>
                <w:highlight w:val="yellow"/>
              </w:rPr>
            </w:pPr>
            <w:r w:rsidRPr="002C5B52">
              <w:rPr>
                <w:rFonts w:ascii="Arial" w:hAnsi="Arial" w:cs="Arial"/>
              </w:rPr>
              <w:t>Promote and encourage employers to complete the free online just and learning culture training and accredited learning packages</w:t>
            </w:r>
            <w:r w:rsidR="002C5B52">
              <w:rPr>
                <w:rFonts w:ascii="Arial" w:hAnsi="Arial" w:cs="Arial"/>
              </w:rPr>
              <w:t xml:space="preserve"> to help them become fair, open and learning organisations.  </w:t>
            </w:r>
          </w:p>
        </w:tc>
        <w:tc>
          <w:tcPr>
            <w:tcW w:w="1561" w:type="dxa"/>
          </w:tcPr>
          <w:p w14:paraId="68372419" w14:textId="77777777" w:rsidR="00653938" w:rsidRPr="00301A2C" w:rsidRDefault="00653938" w:rsidP="00301A2C">
            <w:pPr>
              <w:rPr>
                <w:rFonts w:ascii="Arial" w:hAnsi="Arial" w:cs="Arial"/>
              </w:rPr>
            </w:pPr>
            <w:r w:rsidRPr="00301A2C">
              <w:rPr>
                <w:rFonts w:ascii="Arial" w:hAnsi="Arial" w:cs="Arial"/>
              </w:rPr>
              <w:t>NHS England and NHS Improvement and Health Education England</w:t>
            </w:r>
          </w:p>
        </w:tc>
        <w:tc>
          <w:tcPr>
            <w:tcW w:w="2585" w:type="dxa"/>
            <w:shd w:val="clear" w:color="auto" w:fill="D9D9D9" w:themeFill="background1" w:themeFillShade="D9"/>
          </w:tcPr>
          <w:p w14:paraId="2670C919" w14:textId="77777777" w:rsidR="00653938" w:rsidRDefault="00653938" w:rsidP="00301A2C">
            <w:pPr>
              <w:rPr>
                <w:rFonts w:ascii="Arial" w:hAnsi="Arial" w:cs="Arial"/>
              </w:rPr>
            </w:pPr>
          </w:p>
          <w:p w14:paraId="4FDF7AC7" w14:textId="77777777" w:rsidR="00C45691" w:rsidRPr="00301A2C" w:rsidRDefault="00C45691" w:rsidP="00301A2C">
            <w:pPr>
              <w:rPr>
                <w:rFonts w:ascii="Arial" w:hAnsi="Arial" w:cs="Arial"/>
              </w:rPr>
            </w:pPr>
          </w:p>
        </w:tc>
        <w:tc>
          <w:tcPr>
            <w:tcW w:w="4252" w:type="dxa"/>
            <w:shd w:val="clear" w:color="auto" w:fill="D9D9D9" w:themeFill="background1" w:themeFillShade="D9"/>
          </w:tcPr>
          <w:p w14:paraId="4B76150F" w14:textId="77777777" w:rsidR="00653938" w:rsidRPr="00301A2C" w:rsidRDefault="00653938" w:rsidP="00844925">
            <w:pPr>
              <w:rPr>
                <w:rFonts w:ascii="Arial" w:hAnsi="Arial" w:cs="Arial"/>
              </w:rPr>
            </w:pPr>
          </w:p>
        </w:tc>
      </w:tr>
      <w:tr w:rsidR="00653938" w:rsidRPr="00301A2C" w14:paraId="0BD54626" w14:textId="77777777" w:rsidTr="001E75FD">
        <w:tc>
          <w:tcPr>
            <w:tcW w:w="463" w:type="dxa"/>
          </w:tcPr>
          <w:p w14:paraId="47A0C21D" w14:textId="77777777" w:rsidR="00653938" w:rsidRPr="00301A2C" w:rsidRDefault="00653938" w:rsidP="00301A2C">
            <w:pPr>
              <w:rPr>
                <w:rFonts w:ascii="Arial" w:hAnsi="Arial" w:cs="Arial"/>
              </w:rPr>
            </w:pPr>
            <w:r w:rsidRPr="00301A2C">
              <w:rPr>
                <w:rFonts w:ascii="Arial" w:hAnsi="Arial" w:cs="Arial"/>
              </w:rPr>
              <w:t>3</w:t>
            </w:r>
          </w:p>
        </w:tc>
        <w:tc>
          <w:tcPr>
            <w:tcW w:w="5309" w:type="dxa"/>
          </w:tcPr>
          <w:p w14:paraId="7D43A04F" w14:textId="77777777" w:rsidR="00653938" w:rsidRPr="0040314C" w:rsidRDefault="00653938" w:rsidP="00301A2C">
            <w:pPr>
              <w:rPr>
                <w:rFonts w:ascii="Arial" w:hAnsi="Arial" w:cs="Arial"/>
                <w:highlight w:val="yellow"/>
              </w:rPr>
            </w:pPr>
            <w:r w:rsidRPr="002C5B52">
              <w:rPr>
                <w:rFonts w:ascii="Arial" w:hAnsi="Arial" w:cs="Arial"/>
              </w:rPr>
              <w:t>Provide refreshed support for leaders in response to th</w:t>
            </w:r>
            <w:r w:rsidR="00B27F4D" w:rsidRPr="002C5B52">
              <w:rPr>
                <w:rFonts w:ascii="Arial" w:hAnsi="Arial" w:cs="Arial"/>
              </w:rPr>
              <w:t>e current operating environment (</w:t>
            </w:r>
            <w:r w:rsidR="00B41139" w:rsidRPr="002C5B52">
              <w:rPr>
                <w:rFonts w:ascii="Arial" w:hAnsi="Arial" w:cs="Arial"/>
              </w:rPr>
              <w:t>e.g.</w:t>
            </w:r>
            <w:r w:rsidR="00B27F4D" w:rsidRPr="002C5B52">
              <w:rPr>
                <w:rFonts w:ascii="Arial" w:hAnsi="Arial" w:cs="Arial"/>
              </w:rPr>
              <w:t>, expert-led seminars on health inequalities and racial injustice, action learning sets)</w:t>
            </w:r>
          </w:p>
        </w:tc>
        <w:tc>
          <w:tcPr>
            <w:tcW w:w="1561" w:type="dxa"/>
          </w:tcPr>
          <w:p w14:paraId="2669E55F" w14:textId="77777777" w:rsidR="00653938" w:rsidRPr="00301A2C" w:rsidRDefault="00653938" w:rsidP="00301A2C">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47912BED" w14:textId="77777777" w:rsidR="00653938" w:rsidRDefault="00653938" w:rsidP="00301A2C">
            <w:pPr>
              <w:rPr>
                <w:rFonts w:ascii="Arial" w:hAnsi="Arial" w:cs="Arial"/>
              </w:rPr>
            </w:pPr>
          </w:p>
          <w:p w14:paraId="274F08B4" w14:textId="77777777" w:rsidR="00C45691" w:rsidRPr="00301A2C" w:rsidRDefault="00C45691" w:rsidP="00301A2C">
            <w:pPr>
              <w:rPr>
                <w:rFonts w:ascii="Arial" w:hAnsi="Arial" w:cs="Arial"/>
              </w:rPr>
            </w:pPr>
          </w:p>
        </w:tc>
        <w:tc>
          <w:tcPr>
            <w:tcW w:w="4252" w:type="dxa"/>
            <w:shd w:val="clear" w:color="auto" w:fill="D9D9D9" w:themeFill="background1" w:themeFillShade="D9"/>
          </w:tcPr>
          <w:p w14:paraId="1E0DA08F" w14:textId="77777777" w:rsidR="00653938" w:rsidRPr="00301A2C" w:rsidRDefault="00653938" w:rsidP="00C23D58">
            <w:pPr>
              <w:rPr>
                <w:rFonts w:ascii="Arial" w:hAnsi="Arial" w:cs="Arial"/>
              </w:rPr>
            </w:pPr>
          </w:p>
        </w:tc>
      </w:tr>
      <w:tr w:rsidR="00653938" w:rsidRPr="00301A2C" w14:paraId="45FABC81" w14:textId="77777777" w:rsidTr="001E75FD">
        <w:tc>
          <w:tcPr>
            <w:tcW w:w="463" w:type="dxa"/>
          </w:tcPr>
          <w:p w14:paraId="0FF0DC20" w14:textId="77777777" w:rsidR="00653938" w:rsidRPr="00301A2C" w:rsidRDefault="00653938" w:rsidP="00301A2C">
            <w:pPr>
              <w:rPr>
                <w:rFonts w:ascii="Arial" w:hAnsi="Arial" w:cs="Arial"/>
              </w:rPr>
            </w:pPr>
            <w:r w:rsidRPr="00301A2C">
              <w:rPr>
                <w:rFonts w:ascii="Arial" w:hAnsi="Arial" w:cs="Arial"/>
              </w:rPr>
              <w:t>4</w:t>
            </w:r>
          </w:p>
        </w:tc>
        <w:tc>
          <w:tcPr>
            <w:tcW w:w="5309" w:type="dxa"/>
          </w:tcPr>
          <w:p w14:paraId="26397392" w14:textId="77777777" w:rsidR="00653938" w:rsidRPr="0040314C" w:rsidRDefault="00653938" w:rsidP="00301A2C">
            <w:pPr>
              <w:rPr>
                <w:rFonts w:ascii="Arial" w:hAnsi="Arial" w:cs="Arial"/>
                <w:highlight w:val="yellow"/>
              </w:rPr>
            </w:pPr>
            <w:r w:rsidRPr="002C5B52">
              <w:rPr>
                <w:rFonts w:ascii="Arial" w:hAnsi="Arial" w:cs="Arial"/>
              </w:rPr>
              <w:t>Work with the Faculty of Medical Leadership and Management to expand the number of placements available for talented clinical leaders each year.</w:t>
            </w:r>
          </w:p>
        </w:tc>
        <w:tc>
          <w:tcPr>
            <w:tcW w:w="1561" w:type="dxa"/>
          </w:tcPr>
          <w:p w14:paraId="05136782" w14:textId="77777777" w:rsidR="00653938" w:rsidRPr="00301A2C" w:rsidRDefault="00653938" w:rsidP="00301A2C">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547693EF" w14:textId="77777777" w:rsidR="00653938" w:rsidRDefault="00653938" w:rsidP="00301A2C">
            <w:pPr>
              <w:rPr>
                <w:rFonts w:ascii="Arial" w:hAnsi="Arial" w:cs="Arial"/>
              </w:rPr>
            </w:pPr>
          </w:p>
          <w:p w14:paraId="64160A05" w14:textId="77777777" w:rsidR="00C45691" w:rsidRPr="00301A2C" w:rsidRDefault="00C45691" w:rsidP="00301A2C">
            <w:pPr>
              <w:rPr>
                <w:rFonts w:ascii="Arial" w:hAnsi="Arial" w:cs="Arial"/>
              </w:rPr>
            </w:pPr>
          </w:p>
        </w:tc>
        <w:tc>
          <w:tcPr>
            <w:tcW w:w="4252" w:type="dxa"/>
            <w:shd w:val="clear" w:color="auto" w:fill="D9D9D9" w:themeFill="background1" w:themeFillShade="D9"/>
          </w:tcPr>
          <w:p w14:paraId="3C8B459F" w14:textId="77777777" w:rsidR="00653938" w:rsidRPr="00301A2C" w:rsidRDefault="00653938" w:rsidP="00301A2C">
            <w:pPr>
              <w:rPr>
                <w:rFonts w:ascii="Arial" w:hAnsi="Arial" w:cs="Arial"/>
              </w:rPr>
            </w:pPr>
          </w:p>
        </w:tc>
      </w:tr>
      <w:tr w:rsidR="00653938" w:rsidRPr="00301A2C" w14:paraId="39A22BEF" w14:textId="77777777" w:rsidTr="001E75FD">
        <w:tc>
          <w:tcPr>
            <w:tcW w:w="463" w:type="dxa"/>
          </w:tcPr>
          <w:p w14:paraId="3F1E6F3D" w14:textId="77777777" w:rsidR="00653938" w:rsidRPr="00301A2C" w:rsidRDefault="00653938" w:rsidP="00301A2C">
            <w:pPr>
              <w:rPr>
                <w:rFonts w:ascii="Arial" w:hAnsi="Arial" w:cs="Arial"/>
              </w:rPr>
            </w:pPr>
            <w:r w:rsidRPr="00301A2C">
              <w:rPr>
                <w:rFonts w:ascii="Arial" w:hAnsi="Arial" w:cs="Arial"/>
              </w:rPr>
              <w:t>5</w:t>
            </w:r>
          </w:p>
        </w:tc>
        <w:tc>
          <w:tcPr>
            <w:tcW w:w="5309" w:type="dxa"/>
          </w:tcPr>
          <w:p w14:paraId="0D9E50DA" w14:textId="77777777" w:rsidR="00653938" w:rsidRPr="0040314C" w:rsidRDefault="00653938" w:rsidP="00301A2C">
            <w:pPr>
              <w:rPr>
                <w:rFonts w:ascii="Arial" w:hAnsi="Arial" w:cs="Arial"/>
                <w:highlight w:val="yellow"/>
              </w:rPr>
            </w:pPr>
            <w:r w:rsidRPr="002C5B52">
              <w:rPr>
                <w:rFonts w:ascii="Arial" w:hAnsi="Arial" w:cs="Arial"/>
              </w:rPr>
              <w:t xml:space="preserve">Update the talent management process to make sure there is greater prioritisation and consistency of diversity in talent being considered for director, executive senior manager, </w:t>
            </w:r>
            <w:proofErr w:type="gramStart"/>
            <w:r w:rsidRPr="002C5B52">
              <w:rPr>
                <w:rFonts w:ascii="Arial" w:hAnsi="Arial" w:cs="Arial"/>
              </w:rPr>
              <w:t>chair</w:t>
            </w:r>
            <w:proofErr w:type="gramEnd"/>
            <w:r w:rsidRPr="002C5B52">
              <w:rPr>
                <w:rFonts w:ascii="Arial" w:hAnsi="Arial" w:cs="Arial"/>
              </w:rPr>
              <w:t xml:space="preserve"> and board roles.</w:t>
            </w:r>
          </w:p>
        </w:tc>
        <w:tc>
          <w:tcPr>
            <w:tcW w:w="1561" w:type="dxa"/>
          </w:tcPr>
          <w:p w14:paraId="0D907EEF" w14:textId="77777777" w:rsidR="00653938" w:rsidRPr="00301A2C" w:rsidRDefault="00653938" w:rsidP="00301A2C">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7B625217" w14:textId="77777777" w:rsidR="00653938" w:rsidRDefault="00653938" w:rsidP="00301A2C">
            <w:pPr>
              <w:rPr>
                <w:rFonts w:ascii="Arial" w:hAnsi="Arial" w:cs="Arial"/>
              </w:rPr>
            </w:pPr>
          </w:p>
          <w:p w14:paraId="05F43033" w14:textId="77777777" w:rsidR="00C45691" w:rsidRPr="00301A2C" w:rsidRDefault="00C45691" w:rsidP="00301A2C">
            <w:pPr>
              <w:rPr>
                <w:rFonts w:ascii="Arial" w:hAnsi="Arial" w:cs="Arial"/>
              </w:rPr>
            </w:pPr>
          </w:p>
        </w:tc>
        <w:tc>
          <w:tcPr>
            <w:tcW w:w="4252" w:type="dxa"/>
            <w:shd w:val="clear" w:color="auto" w:fill="D9D9D9" w:themeFill="background1" w:themeFillShade="D9"/>
          </w:tcPr>
          <w:p w14:paraId="03E9C11D" w14:textId="77777777" w:rsidR="00653938" w:rsidRPr="00301A2C" w:rsidRDefault="00653938" w:rsidP="00301A2C">
            <w:pPr>
              <w:rPr>
                <w:rFonts w:ascii="Arial" w:hAnsi="Arial" w:cs="Arial"/>
              </w:rPr>
            </w:pPr>
          </w:p>
        </w:tc>
      </w:tr>
      <w:tr w:rsidR="00C23D58" w:rsidRPr="00301A2C" w14:paraId="0AC8CFA8" w14:textId="77777777" w:rsidTr="001E75FD">
        <w:tc>
          <w:tcPr>
            <w:tcW w:w="463" w:type="dxa"/>
          </w:tcPr>
          <w:p w14:paraId="1D7C44B8" w14:textId="77777777" w:rsidR="00C23D58" w:rsidRPr="00301A2C" w:rsidRDefault="00C23D58" w:rsidP="00C23D58">
            <w:pPr>
              <w:rPr>
                <w:rFonts w:ascii="Arial" w:hAnsi="Arial" w:cs="Arial"/>
              </w:rPr>
            </w:pPr>
            <w:r w:rsidRPr="00301A2C">
              <w:rPr>
                <w:rFonts w:ascii="Arial" w:hAnsi="Arial" w:cs="Arial"/>
              </w:rPr>
              <w:lastRenderedPageBreak/>
              <w:t>6</w:t>
            </w:r>
          </w:p>
        </w:tc>
        <w:tc>
          <w:tcPr>
            <w:tcW w:w="5309" w:type="dxa"/>
          </w:tcPr>
          <w:p w14:paraId="436518F7" w14:textId="77777777" w:rsidR="00C23D58" w:rsidRPr="002C5B52" w:rsidRDefault="00C23D58" w:rsidP="00C23D58">
            <w:pPr>
              <w:rPr>
                <w:rFonts w:ascii="Arial" w:hAnsi="Arial" w:cs="Arial"/>
              </w:rPr>
            </w:pPr>
            <w:r w:rsidRPr="002C5B52">
              <w:rPr>
                <w:rFonts w:ascii="Arial" w:hAnsi="Arial" w:cs="Arial"/>
              </w:rPr>
              <w:t>Launch an updated and expanded free online training material for all NHS line managers, and a management apprenticeship pathway for those who seek to progress.</w:t>
            </w:r>
          </w:p>
        </w:tc>
        <w:tc>
          <w:tcPr>
            <w:tcW w:w="1561" w:type="dxa"/>
          </w:tcPr>
          <w:p w14:paraId="187B9892"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5898CE89" w14:textId="77777777" w:rsidR="00C23D58" w:rsidRDefault="00C23D58" w:rsidP="00C23D58">
            <w:pPr>
              <w:rPr>
                <w:rFonts w:ascii="Arial" w:hAnsi="Arial" w:cs="Arial"/>
              </w:rPr>
            </w:pPr>
          </w:p>
          <w:p w14:paraId="79385221" w14:textId="77777777" w:rsidR="00C45691" w:rsidRPr="00301A2C" w:rsidRDefault="00C45691" w:rsidP="00C23D58">
            <w:pPr>
              <w:rPr>
                <w:rFonts w:ascii="Arial" w:hAnsi="Arial" w:cs="Arial"/>
              </w:rPr>
            </w:pPr>
          </w:p>
        </w:tc>
        <w:tc>
          <w:tcPr>
            <w:tcW w:w="4252" w:type="dxa"/>
            <w:shd w:val="clear" w:color="auto" w:fill="D9D9D9" w:themeFill="background1" w:themeFillShade="D9"/>
          </w:tcPr>
          <w:p w14:paraId="00B3BF91" w14:textId="77777777" w:rsidR="00C23D58" w:rsidRPr="00301A2C" w:rsidRDefault="00C23D58" w:rsidP="00C23D58">
            <w:pPr>
              <w:rPr>
                <w:rFonts w:ascii="Arial" w:hAnsi="Arial" w:cs="Arial"/>
              </w:rPr>
            </w:pPr>
          </w:p>
        </w:tc>
      </w:tr>
      <w:tr w:rsidR="00C23D58" w:rsidRPr="00301A2C" w14:paraId="16DC65F8" w14:textId="77777777" w:rsidTr="001E75FD">
        <w:tc>
          <w:tcPr>
            <w:tcW w:w="463" w:type="dxa"/>
          </w:tcPr>
          <w:p w14:paraId="54D3196D" w14:textId="77777777" w:rsidR="00C23D58" w:rsidRPr="00301A2C" w:rsidRDefault="00C23D58" w:rsidP="00C23D58">
            <w:pPr>
              <w:rPr>
                <w:rFonts w:ascii="Arial" w:hAnsi="Arial" w:cs="Arial"/>
              </w:rPr>
            </w:pPr>
            <w:r w:rsidRPr="00301A2C">
              <w:rPr>
                <w:rFonts w:ascii="Arial" w:hAnsi="Arial" w:cs="Arial"/>
              </w:rPr>
              <w:t>7</w:t>
            </w:r>
          </w:p>
        </w:tc>
        <w:tc>
          <w:tcPr>
            <w:tcW w:w="5309" w:type="dxa"/>
          </w:tcPr>
          <w:p w14:paraId="4183552F" w14:textId="77777777" w:rsidR="00C23D58" w:rsidRPr="0040314C" w:rsidRDefault="00C23D58" w:rsidP="00C23D58">
            <w:pPr>
              <w:rPr>
                <w:rFonts w:ascii="Arial" w:hAnsi="Arial" w:cs="Arial"/>
                <w:highlight w:val="yellow"/>
              </w:rPr>
            </w:pPr>
            <w:r w:rsidRPr="002C5B52">
              <w:rPr>
                <w:rFonts w:ascii="Arial" w:hAnsi="Arial" w:cs="Arial"/>
              </w:rPr>
              <w:t>All central NHS leadership programmes to be available in digital format and accessible to all.</w:t>
            </w:r>
          </w:p>
        </w:tc>
        <w:tc>
          <w:tcPr>
            <w:tcW w:w="1561" w:type="dxa"/>
          </w:tcPr>
          <w:p w14:paraId="6667C17E" w14:textId="77777777" w:rsidR="00C23D58" w:rsidRPr="00301A2C" w:rsidRDefault="00C23D58" w:rsidP="00C23D58">
            <w:pPr>
              <w:rPr>
                <w:rFonts w:ascii="Arial" w:hAnsi="Arial" w:cs="Arial"/>
              </w:rPr>
            </w:pPr>
            <w:r w:rsidRPr="00301A2C">
              <w:rPr>
                <w:rFonts w:ascii="Arial" w:hAnsi="Arial" w:cs="Arial"/>
              </w:rPr>
              <w:t>NHS England and NHS Improvement, Health Education England</w:t>
            </w:r>
          </w:p>
        </w:tc>
        <w:tc>
          <w:tcPr>
            <w:tcW w:w="2585" w:type="dxa"/>
            <w:shd w:val="clear" w:color="auto" w:fill="D9D9D9" w:themeFill="background1" w:themeFillShade="D9"/>
          </w:tcPr>
          <w:p w14:paraId="3576DB50" w14:textId="77777777" w:rsidR="00C23D58" w:rsidRDefault="00C23D58" w:rsidP="00C23D58">
            <w:pPr>
              <w:rPr>
                <w:rFonts w:ascii="Arial" w:hAnsi="Arial" w:cs="Arial"/>
              </w:rPr>
            </w:pPr>
          </w:p>
          <w:p w14:paraId="2BC84C0E" w14:textId="77777777" w:rsidR="00C45691" w:rsidRPr="00301A2C" w:rsidRDefault="00C45691" w:rsidP="00C23D58">
            <w:pPr>
              <w:rPr>
                <w:rFonts w:ascii="Arial" w:hAnsi="Arial" w:cs="Arial"/>
              </w:rPr>
            </w:pPr>
          </w:p>
        </w:tc>
        <w:tc>
          <w:tcPr>
            <w:tcW w:w="4252" w:type="dxa"/>
            <w:shd w:val="clear" w:color="auto" w:fill="D9D9D9" w:themeFill="background1" w:themeFillShade="D9"/>
          </w:tcPr>
          <w:p w14:paraId="3E1A6D35" w14:textId="77777777" w:rsidR="00C23D58" w:rsidRPr="00301A2C" w:rsidRDefault="00C23D58" w:rsidP="00C23D58">
            <w:pPr>
              <w:rPr>
                <w:rFonts w:ascii="Arial" w:hAnsi="Arial" w:cs="Arial"/>
              </w:rPr>
            </w:pPr>
          </w:p>
        </w:tc>
      </w:tr>
      <w:tr w:rsidR="00C23D58" w:rsidRPr="00301A2C" w14:paraId="5381708C" w14:textId="77777777" w:rsidTr="00653938">
        <w:tc>
          <w:tcPr>
            <w:tcW w:w="463" w:type="dxa"/>
          </w:tcPr>
          <w:p w14:paraId="20409B29" w14:textId="77777777" w:rsidR="00C23D58" w:rsidRPr="00301A2C" w:rsidRDefault="00C23D58" w:rsidP="00C23D58">
            <w:pPr>
              <w:rPr>
                <w:rFonts w:ascii="Arial" w:hAnsi="Arial" w:cs="Arial"/>
              </w:rPr>
            </w:pPr>
            <w:r w:rsidRPr="00301A2C">
              <w:rPr>
                <w:rFonts w:ascii="Arial" w:hAnsi="Arial" w:cs="Arial"/>
              </w:rPr>
              <w:t>8</w:t>
            </w:r>
          </w:p>
        </w:tc>
        <w:tc>
          <w:tcPr>
            <w:tcW w:w="5309" w:type="dxa"/>
          </w:tcPr>
          <w:p w14:paraId="698D32FB" w14:textId="77777777" w:rsidR="00C23D58" w:rsidRPr="00587566" w:rsidRDefault="00C23D58" w:rsidP="00C23D58">
            <w:pPr>
              <w:rPr>
                <w:rFonts w:ascii="Arial" w:hAnsi="Arial" w:cs="Arial"/>
              </w:rPr>
            </w:pPr>
            <w:r w:rsidRPr="00587566">
              <w:rPr>
                <w:rFonts w:ascii="Arial" w:hAnsi="Arial" w:cs="Arial"/>
              </w:rPr>
              <w:t>Review governance arrangements to ensure that staff networks are able to contribute to and inform decision-making processes.</w:t>
            </w:r>
          </w:p>
        </w:tc>
        <w:tc>
          <w:tcPr>
            <w:tcW w:w="1561" w:type="dxa"/>
          </w:tcPr>
          <w:p w14:paraId="68E9C523" w14:textId="77777777" w:rsidR="00C23D58" w:rsidRPr="00301A2C" w:rsidRDefault="00C23D58" w:rsidP="00C23D58">
            <w:pPr>
              <w:rPr>
                <w:rFonts w:ascii="Arial" w:hAnsi="Arial" w:cs="Arial"/>
              </w:rPr>
            </w:pPr>
            <w:r>
              <w:rPr>
                <w:rFonts w:ascii="Arial" w:hAnsi="Arial" w:cs="Arial"/>
              </w:rPr>
              <w:t>Trust</w:t>
            </w:r>
          </w:p>
        </w:tc>
        <w:tc>
          <w:tcPr>
            <w:tcW w:w="2585" w:type="dxa"/>
          </w:tcPr>
          <w:p w14:paraId="6B3CB684" w14:textId="77777777" w:rsidR="003D3D10" w:rsidRDefault="003D3D10" w:rsidP="00C23D58">
            <w:pPr>
              <w:rPr>
                <w:rFonts w:ascii="Arial" w:hAnsi="Arial" w:cs="Arial"/>
              </w:rPr>
            </w:pPr>
          </w:p>
          <w:p w14:paraId="1332C7E3" w14:textId="77777777" w:rsidR="007D72F1" w:rsidRDefault="007D72F1" w:rsidP="00C23D58">
            <w:pPr>
              <w:rPr>
                <w:rFonts w:ascii="Arial" w:hAnsi="Arial" w:cs="Arial"/>
              </w:rPr>
            </w:pPr>
          </w:p>
          <w:p w14:paraId="1E2B1287" w14:textId="77777777" w:rsidR="007D72F1" w:rsidRPr="00301A2C" w:rsidRDefault="007D72F1" w:rsidP="00C23D58">
            <w:pPr>
              <w:rPr>
                <w:rFonts w:ascii="Arial" w:hAnsi="Arial" w:cs="Arial"/>
              </w:rPr>
            </w:pPr>
            <w:r>
              <w:rPr>
                <w:rFonts w:ascii="Arial" w:hAnsi="Arial" w:cs="Arial"/>
              </w:rPr>
              <w:t>Q</w:t>
            </w:r>
            <w:r w:rsidR="00C45691">
              <w:rPr>
                <w:rFonts w:ascii="Arial" w:hAnsi="Arial" w:cs="Arial"/>
              </w:rPr>
              <w:t xml:space="preserve">uarter </w:t>
            </w:r>
            <w:r>
              <w:rPr>
                <w:rFonts w:ascii="Arial" w:hAnsi="Arial" w:cs="Arial"/>
              </w:rPr>
              <w:t>3</w:t>
            </w:r>
          </w:p>
        </w:tc>
        <w:tc>
          <w:tcPr>
            <w:tcW w:w="4252" w:type="dxa"/>
          </w:tcPr>
          <w:p w14:paraId="75728E52" w14:textId="77777777" w:rsidR="008D6843" w:rsidRDefault="008D6843" w:rsidP="00C23D58">
            <w:pPr>
              <w:rPr>
                <w:rFonts w:ascii="Arial" w:hAnsi="Arial" w:cs="Arial"/>
              </w:rPr>
            </w:pPr>
            <w:r>
              <w:rPr>
                <w:rFonts w:ascii="Arial" w:hAnsi="Arial" w:cs="Arial"/>
              </w:rPr>
              <w:t>Executive sponsors in place.</w:t>
            </w:r>
          </w:p>
          <w:p w14:paraId="46CAD25B" w14:textId="77777777" w:rsidR="003D3D10" w:rsidRDefault="003D3D10" w:rsidP="00C23D58">
            <w:pPr>
              <w:rPr>
                <w:rFonts w:ascii="Arial" w:hAnsi="Arial" w:cs="Arial"/>
              </w:rPr>
            </w:pPr>
            <w:r>
              <w:rPr>
                <w:rFonts w:ascii="Arial" w:hAnsi="Arial" w:cs="Arial"/>
              </w:rPr>
              <w:t xml:space="preserve">Network of Network Event took place </w:t>
            </w:r>
            <w:r w:rsidR="00D009CE">
              <w:rPr>
                <w:rFonts w:ascii="Arial" w:hAnsi="Arial" w:cs="Arial"/>
              </w:rPr>
              <w:t xml:space="preserve">in </w:t>
            </w:r>
            <w:r>
              <w:rPr>
                <w:rFonts w:ascii="Arial" w:hAnsi="Arial" w:cs="Arial"/>
              </w:rPr>
              <w:t>March 2021 with follow up June 2021</w:t>
            </w:r>
          </w:p>
          <w:p w14:paraId="6DF4BC8E" w14:textId="77777777" w:rsidR="00C23D58" w:rsidRDefault="008D6843" w:rsidP="006861AD">
            <w:pPr>
              <w:rPr>
                <w:rFonts w:ascii="Arial" w:hAnsi="Arial" w:cs="Arial"/>
              </w:rPr>
            </w:pPr>
            <w:r>
              <w:rPr>
                <w:rFonts w:ascii="Arial" w:hAnsi="Arial" w:cs="Arial"/>
              </w:rPr>
              <w:t>Governance arrangements to be</w:t>
            </w:r>
            <w:r w:rsidR="007D72F1">
              <w:rPr>
                <w:rFonts w:ascii="Arial" w:hAnsi="Arial" w:cs="Arial"/>
              </w:rPr>
              <w:t xml:space="preserve"> reviewed with Network Chairs.</w:t>
            </w:r>
          </w:p>
          <w:p w14:paraId="60F28912" w14:textId="77777777" w:rsidR="007D72F1" w:rsidRPr="00301A2C" w:rsidRDefault="007D72F1" w:rsidP="001E75FD">
            <w:pPr>
              <w:rPr>
                <w:rFonts w:ascii="Arial" w:hAnsi="Arial" w:cs="Arial"/>
              </w:rPr>
            </w:pPr>
            <w:r>
              <w:rPr>
                <w:rFonts w:ascii="Arial" w:hAnsi="Arial" w:cs="Arial"/>
              </w:rPr>
              <w:t>Network members involve</w:t>
            </w:r>
            <w:r w:rsidR="001E75FD">
              <w:rPr>
                <w:rFonts w:ascii="Arial" w:hAnsi="Arial" w:cs="Arial"/>
              </w:rPr>
              <w:t>d</w:t>
            </w:r>
            <w:r>
              <w:rPr>
                <w:rFonts w:ascii="Arial" w:hAnsi="Arial" w:cs="Arial"/>
              </w:rPr>
              <w:t xml:space="preserve"> in Inclusive Recruitment work.</w:t>
            </w:r>
          </w:p>
        </w:tc>
      </w:tr>
      <w:tr w:rsidR="00C23D58" w:rsidRPr="00301A2C" w14:paraId="7AB2EAD7" w14:textId="77777777" w:rsidTr="001E75FD">
        <w:tc>
          <w:tcPr>
            <w:tcW w:w="463" w:type="dxa"/>
          </w:tcPr>
          <w:p w14:paraId="27C7921D" w14:textId="77777777" w:rsidR="00C23D58" w:rsidRPr="00301A2C" w:rsidRDefault="00C23D58" w:rsidP="00C23D58">
            <w:pPr>
              <w:rPr>
                <w:rFonts w:ascii="Arial" w:hAnsi="Arial" w:cs="Arial"/>
              </w:rPr>
            </w:pPr>
            <w:r w:rsidRPr="00301A2C">
              <w:rPr>
                <w:rFonts w:ascii="Arial" w:hAnsi="Arial" w:cs="Arial"/>
              </w:rPr>
              <w:t>9</w:t>
            </w:r>
          </w:p>
        </w:tc>
        <w:tc>
          <w:tcPr>
            <w:tcW w:w="5309" w:type="dxa"/>
          </w:tcPr>
          <w:p w14:paraId="2E3D218D" w14:textId="77777777" w:rsidR="00C23D58" w:rsidRPr="0040314C" w:rsidRDefault="00C23D58" w:rsidP="00C23D58">
            <w:pPr>
              <w:rPr>
                <w:rFonts w:ascii="Arial" w:hAnsi="Arial" w:cs="Arial"/>
                <w:highlight w:val="yellow"/>
              </w:rPr>
            </w:pPr>
            <w:r w:rsidRPr="00436508">
              <w:rPr>
                <w:rFonts w:ascii="Arial" w:hAnsi="Arial" w:cs="Arial"/>
              </w:rPr>
              <w:t>Publish resources, guides and tools to help leaders and individuals have productive conversations about race, and to support each other to make tangible progress on equality, diversity and inclusion for all staff.</w:t>
            </w:r>
          </w:p>
        </w:tc>
        <w:tc>
          <w:tcPr>
            <w:tcW w:w="1561" w:type="dxa"/>
          </w:tcPr>
          <w:p w14:paraId="7A3CEED8"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0EA3BF65" w14:textId="77777777" w:rsidR="00C23D58" w:rsidRPr="00301A2C" w:rsidRDefault="00C23D58" w:rsidP="00C23D58">
            <w:pPr>
              <w:rPr>
                <w:rFonts w:ascii="Arial" w:hAnsi="Arial" w:cs="Arial"/>
              </w:rPr>
            </w:pPr>
          </w:p>
        </w:tc>
        <w:tc>
          <w:tcPr>
            <w:tcW w:w="4252" w:type="dxa"/>
            <w:shd w:val="clear" w:color="auto" w:fill="D9D9D9" w:themeFill="background1" w:themeFillShade="D9"/>
          </w:tcPr>
          <w:p w14:paraId="3AF240F6" w14:textId="77777777" w:rsidR="00C23D58" w:rsidRPr="00301A2C" w:rsidRDefault="00C23D58" w:rsidP="00C23D58">
            <w:pPr>
              <w:rPr>
                <w:rFonts w:ascii="Arial" w:hAnsi="Arial" w:cs="Arial"/>
              </w:rPr>
            </w:pPr>
            <w:r>
              <w:rPr>
                <w:rFonts w:ascii="Arial" w:hAnsi="Arial" w:cs="Arial"/>
              </w:rPr>
              <w:t xml:space="preserve">  </w:t>
            </w:r>
          </w:p>
        </w:tc>
      </w:tr>
      <w:tr w:rsidR="00C23D58" w:rsidRPr="00301A2C" w14:paraId="6CF23A74" w14:textId="77777777" w:rsidTr="001E75FD">
        <w:tc>
          <w:tcPr>
            <w:tcW w:w="463" w:type="dxa"/>
          </w:tcPr>
          <w:p w14:paraId="3CE83344" w14:textId="77777777" w:rsidR="00C23D58" w:rsidRPr="00301A2C" w:rsidRDefault="00C23D58" w:rsidP="00C23D58">
            <w:pPr>
              <w:rPr>
                <w:rFonts w:ascii="Arial" w:hAnsi="Arial" w:cs="Arial"/>
              </w:rPr>
            </w:pPr>
            <w:r w:rsidRPr="00301A2C">
              <w:rPr>
                <w:rFonts w:ascii="Arial" w:hAnsi="Arial" w:cs="Arial"/>
              </w:rPr>
              <w:t>10</w:t>
            </w:r>
          </w:p>
        </w:tc>
        <w:tc>
          <w:tcPr>
            <w:tcW w:w="5309" w:type="dxa"/>
          </w:tcPr>
          <w:p w14:paraId="3303869B" w14:textId="77777777" w:rsidR="00C23D58" w:rsidRPr="0040314C" w:rsidRDefault="00C23D58" w:rsidP="00C23D58">
            <w:pPr>
              <w:rPr>
                <w:rFonts w:ascii="Arial" w:hAnsi="Arial" w:cs="Arial"/>
                <w:highlight w:val="yellow"/>
              </w:rPr>
            </w:pPr>
            <w:r w:rsidRPr="00436508">
              <w:rPr>
                <w:rFonts w:ascii="Arial" w:hAnsi="Arial" w:cs="Arial"/>
              </w:rPr>
              <w:t>Publish competency frameworks for every board-level position in NHS provider and commissioning organisations.</w:t>
            </w:r>
          </w:p>
        </w:tc>
        <w:tc>
          <w:tcPr>
            <w:tcW w:w="1561" w:type="dxa"/>
          </w:tcPr>
          <w:p w14:paraId="294FA60D"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6FA20DF9" w14:textId="77777777" w:rsidR="00C23D58" w:rsidRPr="00301A2C" w:rsidRDefault="00C23D58" w:rsidP="00C45691">
            <w:pPr>
              <w:rPr>
                <w:rFonts w:ascii="Arial" w:hAnsi="Arial" w:cs="Arial"/>
              </w:rPr>
            </w:pPr>
          </w:p>
        </w:tc>
        <w:tc>
          <w:tcPr>
            <w:tcW w:w="4252" w:type="dxa"/>
            <w:shd w:val="clear" w:color="auto" w:fill="D9D9D9" w:themeFill="background1" w:themeFillShade="D9"/>
          </w:tcPr>
          <w:p w14:paraId="36FEEDB6" w14:textId="77777777" w:rsidR="00C23D58" w:rsidRPr="00301A2C" w:rsidRDefault="00C23D58" w:rsidP="00C23D58">
            <w:pPr>
              <w:rPr>
                <w:rFonts w:ascii="Arial" w:hAnsi="Arial" w:cs="Arial"/>
              </w:rPr>
            </w:pPr>
          </w:p>
        </w:tc>
      </w:tr>
      <w:tr w:rsidR="00C23D58" w:rsidRPr="00301A2C" w14:paraId="1BEB5A00" w14:textId="77777777" w:rsidTr="001E75FD">
        <w:tc>
          <w:tcPr>
            <w:tcW w:w="463" w:type="dxa"/>
          </w:tcPr>
          <w:p w14:paraId="23B95E17" w14:textId="77777777" w:rsidR="00C23D58" w:rsidRPr="00301A2C" w:rsidRDefault="00C23D58" w:rsidP="00C23D58">
            <w:pPr>
              <w:rPr>
                <w:rFonts w:ascii="Arial" w:hAnsi="Arial" w:cs="Arial"/>
              </w:rPr>
            </w:pPr>
            <w:r w:rsidRPr="00301A2C">
              <w:rPr>
                <w:rFonts w:ascii="Arial" w:hAnsi="Arial" w:cs="Arial"/>
              </w:rPr>
              <w:t>11</w:t>
            </w:r>
          </w:p>
        </w:tc>
        <w:tc>
          <w:tcPr>
            <w:tcW w:w="5309" w:type="dxa"/>
          </w:tcPr>
          <w:p w14:paraId="195B6C34" w14:textId="77777777" w:rsidR="00C23D58" w:rsidRPr="0040314C" w:rsidRDefault="00C23D58" w:rsidP="00C23D58">
            <w:pPr>
              <w:rPr>
                <w:rFonts w:ascii="Arial" w:hAnsi="Arial" w:cs="Arial"/>
                <w:highlight w:val="yellow"/>
              </w:rPr>
            </w:pPr>
            <w:r w:rsidRPr="00436508">
              <w:rPr>
                <w:rFonts w:ascii="Arial" w:hAnsi="Arial" w:cs="Arial"/>
              </w:rPr>
              <w:t>Place increasing emphasis on whether organisations have made real and measurable progress on equality, diversity and inclusion, as part of the well-led assessment.</w:t>
            </w:r>
          </w:p>
        </w:tc>
        <w:tc>
          <w:tcPr>
            <w:tcW w:w="1561" w:type="dxa"/>
          </w:tcPr>
          <w:p w14:paraId="6352C42E" w14:textId="77777777" w:rsidR="00C23D58" w:rsidRPr="00301A2C" w:rsidRDefault="00C23D58" w:rsidP="00C23D58">
            <w:pPr>
              <w:rPr>
                <w:rFonts w:ascii="Arial" w:hAnsi="Arial" w:cs="Arial"/>
              </w:rPr>
            </w:pPr>
            <w:r w:rsidRPr="00301A2C">
              <w:rPr>
                <w:rFonts w:ascii="Arial" w:hAnsi="Arial" w:cs="Arial"/>
              </w:rPr>
              <w:t>Care Quality Commission</w:t>
            </w:r>
          </w:p>
        </w:tc>
        <w:tc>
          <w:tcPr>
            <w:tcW w:w="2585" w:type="dxa"/>
            <w:shd w:val="clear" w:color="auto" w:fill="D9D9D9" w:themeFill="background1" w:themeFillShade="D9"/>
          </w:tcPr>
          <w:p w14:paraId="793D08E0" w14:textId="77777777" w:rsidR="00C23D58" w:rsidRPr="00301A2C" w:rsidRDefault="00C23D58" w:rsidP="00C45691">
            <w:pPr>
              <w:rPr>
                <w:rFonts w:ascii="Arial" w:hAnsi="Arial" w:cs="Arial"/>
              </w:rPr>
            </w:pPr>
          </w:p>
        </w:tc>
        <w:tc>
          <w:tcPr>
            <w:tcW w:w="4252" w:type="dxa"/>
            <w:shd w:val="clear" w:color="auto" w:fill="D9D9D9" w:themeFill="background1" w:themeFillShade="D9"/>
          </w:tcPr>
          <w:p w14:paraId="358A765B" w14:textId="77777777" w:rsidR="00C23D58" w:rsidRPr="00301A2C" w:rsidRDefault="00C23D58" w:rsidP="00C23D58">
            <w:pPr>
              <w:rPr>
                <w:rFonts w:ascii="Arial" w:hAnsi="Arial" w:cs="Arial"/>
              </w:rPr>
            </w:pPr>
          </w:p>
        </w:tc>
      </w:tr>
      <w:tr w:rsidR="00C23D58" w:rsidRPr="00301A2C" w14:paraId="5C2EC6DA" w14:textId="77777777" w:rsidTr="001E75FD">
        <w:tc>
          <w:tcPr>
            <w:tcW w:w="463" w:type="dxa"/>
          </w:tcPr>
          <w:p w14:paraId="2EE87CC8" w14:textId="77777777" w:rsidR="00C23D58" w:rsidRPr="00301A2C" w:rsidRDefault="00C23D58" w:rsidP="00C23D58">
            <w:pPr>
              <w:rPr>
                <w:rFonts w:ascii="Arial" w:hAnsi="Arial" w:cs="Arial"/>
              </w:rPr>
            </w:pPr>
            <w:r w:rsidRPr="00301A2C">
              <w:rPr>
                <w:rFonts w:ascii="Arial" w:hAnsi="Arial" w:cs="Arial"/>
              </w:rPr>
              <w:lastRenderedPageBreak/>
              <w:t>12</w:t>
            </w:r>
          </w:p>
        </w:tc>
        <w:tc>
          <w:tcPr>
            <w:tcW w:w="5309" w:type="dxa"/>
          </w:tcPr>
          <w:p w14:paraId="2807C2C6" w14:textId="77777777" w:rsidR="00C23D58" w:rsidRPr="0040314C" w:rsidRDefault="00C23D58" w:rsidP="00C23D58">
            <w:pPr>
              <w:rPr>
                <w:rFonts w:ascii="Arial" w:hAnsi="Arial" w:cs="Arial"/>
                <w:highlight w:val="yellow"/>
              </w:rPr>
            </w:pPr>
            <w:r w:rsidRPr="00436508">
              <w:rPr>
                <w:rFonts w:ascii="Arial" w:hAnsi="Arial" w:cs="Arial"/>
              </w:rPr>
              <w:t>Launch a joint training programme for Freedom to Speak Up Guardians and WRES Experts, and recruit more BAME staff to Freedom to Speak Up Guardian roles.</w:t>
            </w:r>
          </w:p>
        </w:tc>
        <w:tc>
          <w:tcPr>
            <w:tcW w:w="1561" w:type="dxa"/>
          </w:tcPr>
          <w:p w14:paraId="4CC7EFA9"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2D41F60B" w14:textId="77777777" w:rsidR="00C23D58" w:rsidRPr="00301A2C" w:rsidRDefault="00C23D58" w:rsidP="00C23D58">
            <w:pPr>
              <w:rPr>
                <w:rFonts w:ascii="Arial" w:hAnsi="Arial" w:cs="Arial"/>
              </w:rPr>
            </w:pPr>
          </w:p>
        </w:tc>
        <w:tc>
          <w:tcPr>
            <w:tcW w:w="4252" w:type="dxa"/>
            <w:shd w:val="clear" w:color="auto" w:fill="D9D9D9" w:themeFill="background1" w:themeFillShade="D9"/>
          </w:tcPr>
          <w:p w14:paraId="5688E10E" w14:textId="77777777" w:rsidR="00C23D58" w:rsidRPr="00301A2C" w:rsidRDefault="00C23D58" w:rsidP="00C23D58">
            <w:pPr>
              <w:rPr>
                <w:rFonts w:ascii="Arial" w:hAnsi="Arial" w:cs="Arial"/>
              </w:rPr>
            </w:pPr>
          </w:p>
        </w:tc>
      </w:tr>
      <w:tr w:rsidR="00C23D58" w:rsidRPr="00301A2C" w14:paraId="7C4175A7" w14:textId="77777777" w:rsidTr="001E75FD">
        <w:tc>
          <w:tcPr>
            <w:tcW w:w="463" w:type="dxa"/>
          </w:tcPr>
          <w:p w14:paraId="098F8133" w14:textId="77777777" w:rsidR="00C23D58" w:rsidRPr="00301A2C" w:rsidRDefault="00C23D58" w:rsidP="00C23D58">
            <w:pPr>
              <w:rPr>
                <w:rFonts w:ascii="Arial" w:hAnsi="Arial" w:cs="Arial"/>
              </w:rPr>
            </w:pPr>
            <w:r w:rsidRPr="00301A2C">
              <w:rPr>
                <w:rFonts w:ascii="Arial" w:hAnsi="Arial" w:cs="Arial"/>
              </w:rPr>
              <w:t>13</w:t>
            </w:r>
          </w:p>
        </w:tc>
        <w:tc>
          <w:tcPr>
            <w:tcW w:w="5309" w:type="dxa"/>
          </w:tcPr>
          <w:p w14:paraId="615C397F" w14:textId="77777777" w:rsidR="00C23D58" w:rsidRPr="0040314C" w:rsidRDefault="00C23D58" w:rsidP="00C23D58">
            <w:pPr>
              <w:rPr>
                <w:rFonts w:ascii="Arial" w:hAnsi="Arial" w:cs="Arial"/>
                <w:highlight w:val="yellow"/>
              </w:rPr>
            </w:pPr>
            <w:r w:rsidRPr="002C5B52">
              <w:rPr>
                <w:rFonts w:ascii="Arial" w:hAnsi="Arial" w:cs="Arial"/>
              </w:rPr>
              <w:t>Publish a consultation on a set of competency frameworks for board positions in NHS provider and commissioning organisations. Once finalised the frameworks will underpin recruitment, appraisal and development processes.</w:t>
            </w:r>
          </w:p>
        </w:tc>
        <w:tc>
          <w:tcPr>
            <w:tcW w:w="1561" w:type="dxa"/>
          </w:tcPr>
          <w:p w14:paraId="2A16B147"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439BB919" w14:textId="77777777" w:rsidR="00C23D58" w:rsidRPr="00301A2C" w:rsidRDefault="00C23D58" w:rsidP="00C23D58">
            <w:pPr>
              <w:rPr>
                <w:rFonts w:ascii="Arial" w:hAnsi="Arial" w:cs="Arial"/>
              </w:rPr>
            </w:pPr>
          </w:p>
        </w:tc>
        <w:tc>
          <w:tcPr>
            <w:tcW w:w="4252" w:type="dxa"/>
            <w:shd w:val="clear" w:color="auto" w:fill="D9D9D9" w:themeFill="background1" w:themeFillShade="D9"/>
          </w:tcPr>
          <w:p w14:paraId="4818D8C9" w14:textId="77777777" w:rsidR="00C23D58" w:rsidRPr="00004B8F" w:rsidRDefault="00C23D58" w:rsidP="00C23D58">
            <w:pPr>
              <w:rPr>
                <w:rFonts w:ascii="Arial" w:hAnsi="Arial" w:cs="Arial"/>
              </w:rPr>
            </w:pPr>
          </w:p>
        </w:tc>
      </w:tr>
      <w:tr w:rsidR="00C23D58" w:rsidRPr="00301A2C" w14:paraId="41F3D68E" w14:textId="77777777" w:rsidTr="001E75FD">
        <w:tc>
          <w:tcPr>
            <w:tcW w:w="463" w:type="dxa"/>
          </w:tcPr>
          <w:p w14:paraId="764B7150" w14:textId="77777777" w:rsidR="00C23D58" w:rsidRPr="00301A2C" w:rsidRDefault="00C23D58" w:rsidP="00C23D58">
            <w:pPr>
              <w:rPr>
                <w:rFonts w:ascii="Arial" w:hAnsi="Arial" w:cs="Arial"/>
              </w:rPr>
            </w:pPr>
            <w:r w:rsidRPr="00301A2C">
              <w:rPr>
                <w:rFonts w:ascii="Arial" w:hAnsi="Arial" w:cs="Arial"/>
              </w:rPr>
              <w:t>14</w:t>
            </w:r>
          </w:p>
        </w:tc>
        <w:tc>
          <w:tcPr>
            <w:tcW w:w="5309" w:type="dxa"/>
          </w:tcPr>
          <w:p w14:paraId="47470EC3" w14:textId="77777777" w:rsidR="00C23D58" w:rsidRPr="002C5B52" w:rsidRDefault="00C23D58" w:rsidP="00C23D58">
            <w:pPr>
              <w:rPr>
                <w:rFonts w:ascii="Arial" w:hAnsi="Arial" w:cs="Arial"/>
              </w:rPr>
            </w:pPr>
            <w:r w:rsidRPr="002C5B52">
              <w:rPr>
                <w:rFonts w:ascii="Arial" w:hAnsi="Arial" w:cs="Arial"/>
              </w:rPr>
              <w:t xml:space="preserve">Finalise a response to the </w:t>
            </w:r>
            <w:proofErr w:type="spellStart"/>
            <w:r w:rsidRPr="002C5B52">
              <w:rPr>
                <w:rFonts w:ascii="Arial" w:hAnsi="Arial" w:cs="Arial"/>
              </w:rPr>
              <w:t>Kark</w:t>
            </w:r>
            <w:proofErr w:type="spellEnd"/>
            <w:r w:rsidRPr="002C5B52">
              <w:rPr>
                <w:rFonts w:ascii="Arial" w:hAnsi="Arial" w:cs="Arial"/>
              </w:rPr>
              <w:t xml:space="preserve"> review.</w:t>
            </w:r>
          </w:p>
        </w:tc>
        <w:tc>
          <w:tcPr>
            <w:tcW w:w="1561" w:type="dxa"/>
          </w:tcPr>
          <w:p w14:paraId="0C0E1CB2"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146F8194" w14:textId="77777777" w:rsidR="00C23D58" w:rsidRPr="00301A2C" w:rsidRDefault="00C23D58" w:rsidP="00C23D58">
            <w:pPr>
              <w:rPr>
                <w:rFonts w:ascii="Arial" w:hAnsi="Arial" w:cs="Arial"/>
              </w:rPr>
            </w:pPr>
          </w:p>
        </w:tc>
        <w:tc>
          <w:tcPr>
            <w:tcW w:w="4252" w:type="dxa"/>
            <w:shd w:val="clear" w:color="auto" w:fill="D9D9D9" w:themeFill="background1" w:themeFillShade="D9"/>
          </w:tcPr>
          <w:p w14:paraId="14CAC4FD" w14:textId="77777777" w:rsidR="00C23D58" w:rsidRPr="00004B8F" w:rsidRDefault="00C23D58" w:rsidP="00C23D58">
            <w:pPr>
              <w:rPr>
                <w:rFonts w:ascii="Arial" w:hAnsi="Arial" w:cs="Arial"/>
              </w:rPr>
            </w:pPr>
          </w:p>
        </w:tc>
      </w:tr>
      <w:tr w:rsidR="00C23D58" w:rsidRPr="00301A2C" w14:paraId="118181CA" w14:textId="77777777" w:rsidTr="001E75FD">
        <w:tc>
          <w:tcPr>
            <w:tcW w:w="463" w:type="dxa"/>
          </w:tcPr>
          <w:p w14:paraId="427AEBB7" w14:textId="77777777" w:rsidR="00C23D58" w:rsidRPr="00301A2C" w:rsidRDefault="00C23D58" w:rsidP="00C23D58">
            <w:pPr>
              <w:rPr>
                <w:rFonts w:ascii="Arial" w:hAnsi="Arial" w:cs="Arial"/>
              </w:rPr>
            </w:pPr>
            <w:r w:rsidRPr="00301A2C">
              <w:rPr>
                <w:rFonts w:ascii="Arial" w:hAnsi="Arial" w:cs="Arial"/>
              </w:rPr>
              <w:t>15</w:t>
            </w:r>
          </w:p>
        </w:tc>
        <w:tc>
          <w:tcPr>
            <w:tcW w:w="5309" w:type="dxa"/>
          </w:tcPr>
          <w:p w14:paraId="00B19510" w14:textId="77777777" w:rsidR="00C23D58" w:rsidRPr="0040314C" w:rsidRDefault="00C23D58" w:rsidP="00C23D58">
            <w:pPr>
              <w:rPr>
                <w:rFonts w:ascii="Arial" w:hAnsi="Arial" w:cs="Arial"/>
                <w:highlight w:val="yellow"/>
              </w:rPr>
            </w:pPr>
            <w:r w:rsidRPr="00F50804">
              <w:rPr>
                <w:rFonts w:ascii="Arial" w:hAnsi="Arial" w:cs="Arial"/>
              </w:rPr>
              <w:t>Launch a new NHS leadership observatory highlighting areas of best practice globally, commissioning research, and translating learning into practical advice and support for NHS leaders.</w:t>
            </w:r>
          </w:p>
        </w:tc>
        <w:tc>
          <w:tcPr>
            <w:tcW w:w="1561" w:type="dxa"/>
          </w:tcPr>
          <w:p w14:paraId="37B04887" w14:textId="77777777" w:rsidR="00C23D58" w:rsidRPr="00301A2C" w:rsidRDefault="00C23D58" w:rsidP="00C23D58">
            <w:pPr>
              <w:rPr>
                <w:rFonts w:ascii="Arial" w:hAnsi="Arial" w:cs="Arial"/>
              </w:rPr>
            </w:pPr>
            <w:r w:rsidRPr="00301A2C">
              <w:rPr>
                <w:rFonts w:ascii="Arial" w:hAnsi="Arial" w:cs="Arial"/>
              </w:rPr>
              <w:t>NHS England and NHS Improvement</w:t>
            </w:r>
          </w:p>
        </w:tc>
        <w:tc>
          <w:tcPr>
            <w:tcW w:w="2585" w:type="dxa"/>
            <w:shd w:val="clear" w:color="auto" w:fill="D9D9D9" w:themeFill="background1" w:themeFillShade="D9"/>
          </w:tcPr>
          <w:p w14:paraId="00DB21FD" w14:textId="77777777" w:rsidR="00C23D58" w:rsidRPr="00301A2C" w:rsidRDefault="00C23D58" w:rsidP="00C23D58">
            <w:pPr>
              <w:rPr>
                <w:rFonts w:ascii="Arial" w:hAnsi="Arial" w:cs="Arial"/>
              </w:rPr>
            </w:pPr>
          </w:p>
        </w:tc>
        <w:tc>
          <w:tcPr>
            <w:tcW w:w="4252" w:type="dxa"/>
            <w:shd w:val="clear" w:color="auto" w:fill="D9D9D9" w:themeFill="background1" w:themeFillShade="D9"/>
          </w:tcPr>
          <w:p w14:paraId="71B395AA" w14:textId="77777777" w:rsidR="00C23D58" w:rsidRPr="00C23D58" w:rsidRDefault="00C23D58" w:rsidP="00C23D58">
            <w:pPr>
              <w:rPr>
                <w:rFonts w:ascii="Arial" w:hAnsi="Arial" w:cs="Arial"/>
                <w:highlight w:val="yellow"/>
              </w:rPr>
            </w:pPr>
          </w:p>
        </w:tc>
      </w:tr>
    </w:tbl>
    <w:p w14:paraId="305CD81C" w14:textId="77777777" w:rsidR="007E4B10" w:rsidRDefault="007E4B10" w:rsidP="007E4B10">
      <w:pPr>
        <w:rPr>
          <w:rFonts w:ascii="Arial" w:hAnsi="Arial" w:cs="Arial"/>
          <w:b/>
          <w:bCs/>
        </w:rPr>
      </w:pPr>
    </w:p>
    <w:p w14:paraId="74DB66B6"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t>New ways of delivering care</w:t>
      </w:r>
    </w:p>
    <w:tbl>
      <w:tblPr>
        <w:tblStyle w:val="TableGrid"/>
        <w:tblW w:w="14170" w:type="dxa"/>
        <w:tblCellMar>
          <w:top w:w="113" w:type="dxa"/>
          <w:bottom w:w="113" w:type="dxa"/>
        </w:tblCellMar>
        <w:tblLook w:val="04A0" w:firstRow="1" w:lastRow="0" w:firstColumn="1" w:lastColumn="0" w:noHBand="0" w:noVBand="1"/>
      </w:tblPr>
      <w:tblGrid>
        <w:gridCol w:w="421"/>
        <w:gridCol w:w="5386"/>
        <w:gridCol w:w="1559"/>
        <w:gridCol w:w="2552"/>
        <w:gridCol w:w="4252"/>
      </w:tblGrid>
      <w:tr w:rsidR="000C0A78" w:rsidRPr="00301A2C" w14:paraId="7403B783" w14:textId="77777777" w:rsidTr="000C0A78">
        <w:tc>
          <w:tcPr>
            <w:tcW w:w="421" w:type="dxa"/>
          </w:tcPr>
          <w:p w14:paraId="20004B55" w14:textId="77777777" w:rsidR="000C0A78" w:rsidRPr="00301A2C" w:rsidRDefault="000C0A78" w:rsidP="00301A2C">
            <w:pPr>
              <w:rPr>
                <w:rFonts w:ascii="Arial" w:hAnsi="Arial" w:cs="Arial"/>
              </w:rPr>
            </w:pPr>
          </w:p>
        </w:tc>
        <w:tc>
          <w:tcPr>
            <w:tcW w:w="5386" w:type="dxa"/>
            <w:vAlign w:val="center"/>
          </w:tcPr>
          <w:p w14:paraId="4656AF0E" w14:textId="77777777" w:rsidR="000C0A78" w:rsidRPr="00863585" w:rsidRDefault="000C0A78" w:rsidP="00863585">
            <w:pPr>
              <w:jc w:val="center"/>
              <w:rPr>
                <w:rFonts w:ascii="Arial" w:hAnsi="Arial" w:cs="Arial"/>
                <w:b/>
              </w:rPr>
            </w:pPr>
            <w:r w:rsidRPr="00863585">
              <w:rPr>
                <w:rFonts w:ascii="Arial" w:hAnsi="Arial" w:cs="Arial"/>
                <w:b/>
              </w:rPr>
              <w:t>Action</w:t>
            </w:r>
          </w:p>
        </w:tc>
        <w:tc>
          <w:tcPr>
            <w:tcW w:w="1559" w:type="dxa"/>
            <w:vAlign w:val="center"/>
          </w:tcPr>
          <w:p w14:paraId="06868840" w14:textId="77777777" w:rsidR="000C0A78" w:rsidRPr="00863585" w:rsidRDefault="000C0A78" w:rsidP="00863585">
            <w:pPr>
              <w:jc w:val="center"/>
              <w:rPr>
                <w:rFonts w:ascii="Arial" w:hAnsi="Arial" w:cs="Arial"/>
                <w:b/>
              </w:rPr>
            </w:pPr>
            <w:r w:rsidRPr="00863585">
              <w:rPr>
                <w:rFonts w:ascii="Arial" w:hAnsi="Arial" w:cs="Arial"/>
                <w:b/>
              </w:rPr>
              <w:t>Who</w:t>
            </w:r>
          </w:p>
        </w:tc>
        <w:tc>
          <w:tcPr>
            <w:tcW w:w="2552" w:type="dxa"/>
            <w:vAlign w:val="center"/>
          </w:tcPr>
          <w:p w14:paraId="7225C2C2" w14:textId="77777777" w:rsidR="000C0A78" w:rsidRPr="00863585" w:rsidRDefault="000C0A78" w:rsidP="00863585">
            <w:pPr>
              <w:jc w:val="center"/>
              <w:rPr>
                <w:rFonts w:ascii="Arial" w:hAnsi="Arial" w:cs="Arial"/>
                <w:b/>
              </w:rPr>
            </w:pPr>
            <w:r w:rsidRPr="00863585">
              <w:rPr>
                <w:rFonts w:ascii="Arial" w:hAnsi="Arial" w:cs="Arial"/>
                <w:b/>
              </w:rPr>
              <w:t>Timeline (where provided)</w:t>
            </w:r>
          </w:p>
        </w:tc>
        <w:tc>
          <w:tcPr>
            <w:tcW w:w="4252" w:type="dxa"/>
          </w:tcPr>
          <w:p w14:paraId="2DAD7F91" w14:textId="77777777" w:rsidR="000C0A78" w:rsidRPr="00863585" w:rsidRDefault="00D129E2" w:rsidP="00863585">
            <w:pPr>
              <w:jc w:val="center"/>
              <w:rPr>
                <w:rFonts w:ascii="Arial" w:hAnsi="Arial" w:cs="Arial"/>
                <w:b/>
              </w:rPr>
            </w:pPr>
            <w:r w:rsidRPr="00863585">
              <w:rPr>
                <w:rFonts w:ascii="Arial" w:hAnsi="Arial" w:cs="Arial"/>
                <w:b/>
              </w:rPr>
              <w:t>Current position</w:t>
            </w:r>
          </w:p>
        </w:tc>
      </w:tr>
      <w:tr w:rsidR="000C0A78" w:rsidRPr="00301A2C" w14:paraId="49925EF4" w14:textId="77777777" w:rsidTr="009550CD">
        <w:tc>
          <w:tcPr>
            <w:tcW w:w="421" w:type="dxa"/>
          </w:tcPr>
          <w:p w14:paraId="4DA414A0" w14:textId="77777777" w:rsidR="000C0A78" w:rsidRPr="00301A2C" w:rsidRDefault="000C0A78" w:rsidP="00301A2C">
            <w:pPr>
              <w:rPr>
                <w:rFonts w:ascii="Arial" w:hAnsi="Arial" w:cs="Arial"/>
              </w:rPr>
            </w:pPr>
            <w:r w:rsidRPr="00301A2C">
              <w:rPr>
                <w:rFonts w:ascii="Arial" w:hAnsi="Arial" w:cs="Arial"/>
              </w:rPr>
              <w:t>1</w:t>
            </w:r>
          </w:p>
        </w:tc>
        <w:tc>
          <w:tcPr>
            <w:tcW w:w="5386" w:type="dxa"/>
          </w:tcPr>
          <w:p w14:paraId="2AB817AA" w14:textId="77777777" w:rsidR="000C0A78" w:rsidRPr="000D61F7" w:rsidRDefault="000C0A78" w:rsidP="00301A2C">
            <w:pPr>
              <w:rPr>
                <w:rFonts w:ascii="Arial" w:hAnsi="Arial" w:cs="Arial"/>
                <w:highlight w:val="yellow"/>
              </w:rPr>
            </w:pPr>
            <w:r w:rsidRPr="000A0D19">
              <w:rPr>
                <w:rFonts w:ascii="Arial" w:hAnsi="Arial" w:cs="Arial"/>
              </w:rPr>
              <w:t xml:space="preserve">Use guidance on safely redeploying existing staff and deploying returning staff, developed in response to COVID-19 by NHSEI and key partners, alongside the existing tool to support a structured approach to ongoing workforce transformation. </w:t>
            </w:r>
          </w:p>
        </w:tc>
        <w:tc>
          <w:tcPr>
            <w:tcW w:w="1559" w:type="dxa"/>
          </w:tcPr>
          <w:p w14:paraId="7370B0EB" w14:textId="77777777" w:rsidR="000C0A78" w:rsidRPr="00301A2C" w:rsidRDefault="000A0D19" w:rsidP="00301A2C">
            <w:pPr>
              <w:rPr>
                <w:rFonts w:ascii="Arial" w:hAnsi="Arial" w:cs="Arial"/>
              </w:rPr>
            </w:pPr>
            <w:r>
              <w:rPr>
                <w:rFonts w:ascii="Arial" w:hAnsi="Arial" w:cs="Arial"/>
              </w:rPr>
              <w:t>Trust</w:t>
            </w:r>
          </w:p>
        </w:tc>
        <w:tc>
          <w:tcPr>
            <w:tcW w:w="2552" w:type="dxa"/>
            <w:shd w:val="clear" w:color="auto" w:fill="92D050"/>
          </w:tcPr>
          <w:p w14:paraId="4540113F" w14:textId="77777777" w:rsidR="00440834" w:rsidRDefault="00440834" w:rsidP="00301A2C">
            <w:pPr>
              <w:rPr>
                <w:rFonts w:ascii="Arial" w:hAnsi="Arial" w:cs="Arial"/>
              </w:rPr>
            </w:pPr>
          </w:p>
          <w:p w14:paraId="45E26AB0" w14:textId="77777777" w:rsidR="00440834" w:rsidRDefault="00440834" w:rsidP="00301A2C">
            <w:pPr>
              <w:rPr>
                <w:rFonts w:ascii="Arial" w:hAnsi="Arial" w:cs="Arial"/>
              </w:rPr>
            </w:pPr>
          </w:p>
          <w:p w14:paraId="1A23C2BF" w14:textId="77777777" w:rsidR="00863585" w:rsidRPr="00301A2C" w:rsidRDefault="00863585" w:rsidP="00301A2C">
            <w:pPr>
              <w:rPr>
                <w:rFonts w:ascii="Arial" w:hAnsi="Arial" w:cs="Arial"/>
              </w:rPr>
            </w:pPr>
            <w:r>
              <w:rPr>
                <w:rFonts w:ascii="Arial" w:hAnsi="Arial" w:cs="Arial"/>
              </w:rPr>
              <w:t>Completed</w:t>
            </w:r>
          </w:p>
        </w:tc>
        <w:tc>
          <w:tcPr>
            <w:tcW w:w="4252" w:type="dxa"/>
          </w:tcPr>
          <w:p w14:paraId="68F2E6EF" w14:textId="77777777" w:rsidR="000C0A78" w:rsidRPr="00301A2C" w:rsidRDefault="00863585" w:rsidP="00863585">
            <w:pPr>
              <w:rPr>
                <w:rFonts w:ascii="Arial" w:hAnsi="Arial" w:cs="Arial"/>
              </w:rPr>
            </w:pPr>
            <w:r>
              <w:rPr>
                <w:rFonts w:ascii="Arial" w:hAnsi="Arial" w:cs="Arial"/>
              </w:rPr>
              <w:t xml:space="preserve">Trust used guidance to support returners, new staff, internal staff redeployment and students through COVID.  </w:t>
            </w:r>
          </w:p>
        </w:tc>
      </w:tr>
      <w:tr w:rsidR="000C0A78" w:rsidRPr="00301A2C" w14:paraId="7D588A06" w14:textId="77777777" w:rsidTr="000C0A78">
        <w:tc>
          <w:tcPr>
            <w:tcW w:w="421" w:type="dxa"/>
          </w:tcPr>
          <w:p w14:paraId="0F518159" w14:textId="77777777" w:rsidR="000C0A78" w:rsidRPr="00301A2C" w:rsidRDefault="000C0A78" w:rsidP="00301A2C">
            <w:pPr>
              <w:rPr>
                <w:rFonts w:ascii="Arial" w:hAnsi="Arial" w:cs="Arial"/>
              </w:rPr>
            </w:pPr>
            <w:r w:rsidRPr="00301A2C">
              <w:rPr>
                <w:rFonts w:ascii="Arial" w:hAnsi="Arial" w:cs="Arial"/>
              </w:rPr>
              <w:t>2</w:t>
            </w:r>
          </w:p>
        </w:tc>
        <w:tc>
          <w:tcPr>
            <w:tcW w:w="5386" w:type="dxa"/>
          </w:tcPr>
          <w:p w14:paraId="44DBEA7B" w14:textId="77777777" w:rsidR="000C0A78" w:rsidRPr="000D61F7" w:rsidRDefault="000C0A78" w:rsidP="00301A2C">
            <w:pPr>
              <w:rPr>
                <w:rFonts w:ascii="Arial" w:hAnsi="Arial" w:cs="Arial"/>
                <w:highlight w:val="yellow"/>
              </w:rPr>
            </w:pPr>
            <w:r w:rsidRPr="00C71742">
              <w:rPr>
                <w:rFonts w:ascii="Arial" w:hAnsi="Arial" w:cs="Arial"/>
              </w:rPr>
              <w:t>Continued focus on developing skills and expanding capabilities to create more flexibility, boost morale and support career progression.</w:t>
            </w:r>
          </w:p>
        </w:tc>
        <w:tc>
          <w:tcPr>
            <w:tcW w:w="1559" w:type="dxa"/>
          </w:tcPr>
          <w:p w14:paraId="43BF3E89" w14:textId="77777777" w:rsidR="000C0A78" w:rsidRPr="00301A2C" w:rsidRDefault="00C71742" w:rsidP="00301A2C">
            <w:pPr>
              <w:rPr>
                <w:rFonts w:ascii="Arial" w:hAnsi="Arial" w:cs="Arial"/>
              </w:rPr>
            </w:pPr>
            <w:r>
              <w:rPr>
                <w:rFonts w:ascii="Arial" w:hAnsi="Arial" w:cs="Arial"/>
              </w:rPr>
              <w:t>Trust</w:t>
            </w:r>
          </w:p>
        </w:tc>
        <w:tc>
          <w:tcPr>
            <w:tcW w:w="2552" w:type="dxa"/>
          </w:tcPr>
          <w:p w14:paraId="1ACEDD0C" w14:textId="77777777" w:rsidR="00440834" w:rsidRDefault="00440834" w:rsidP="00301A2C">
            <w:pPr>
              <w:rPr>
                <w:rFonts w:ascii="Arial" w:hAnsi="Arial" w:cs="Arial"/>
              </w:rPr>
            </w:pPr>
          </w:p>
          <w:p w14:paraId="0D02CF95" w14:textId="77777777" w:rsidR="00863585" w:rsidRPr="00301A2C" w:rsidRDefault="001E75FD" w:rsidP="00301A2C">
            <w:pPr>
              <w:rPr>
                <w:rFonts w:ascii="Arial" w:hAnsi="Arial" w:cs="Arial"/>
              </w:rPr>
            </w:pPr>
            <w:r>
              <w:rPr>
                <w:rFonts w:ascii="Arial" w:hAnsi="Arial" w:cs="Arial"/>
              </w:rPr>
              <w:t>Quarter 4</w:t>
            </w:r>
          </w:p>
        </w:tc>
        <w:tc>
          <w:tcPr>
            <w:tcW w:w="4252" w:type="dxa"/>
          </w:tcPr>
          <w:p w14:paraId="3FE23FC6" w14:textId="77777777" w:rsidR="008D6843" w:rsidRDefault="006861AD" w:rsidP="00863585">
            <w:pPr>
              <w:rPr>
                <w:rFonts w:ascii="Arial" w:hAnsi="Arial" w:cs="Arial"/>
              </w:rPr>
            </w:pPr>
            <w:r>
              <w:rPr>
                <w:rFonts w:ascii="Arial" w:hAnsi="Arial" w:cs="Arial"/>
              </w:rPr>
              <w:t>CNTW Academy</w:t>
            </w:r>
            <w:r w:rsidR="00735400">
              <w:rPr>
                <w:rFonts w:ascii="Arial" w:hAnsi="Arial" w:cs="Arial"/>
              </w:rPr>
              <w:t xml:space="preserve"> to support development</w:t>
            </w:r>
            <w:r>
              <w:rPr>
                <w:rFonts w:ascii="Arial" w:hAnsi="Arial" w:cs="Arial"/>
              </w:rPr>
              <w:t>.</w:t>
            </w:r>
          </w:p>
          <w:p w14:paraId="65B5750E" w14:textId="77777777" w:rsidR="000C0A78" w:rsidRPr="00301A2C" w:rsidRDefault="00735400" w:rsidP="00735400">
            <w:pPr>
              <w:rPr>
                <w:rFonts w:ascii="Arial" w:hAnsi="Arial" w:cs="Arial"/>
              </w:rPr>
            </w:pPr>
            <w:r>
              <w:rPr>
                <w:rFonts w:ascii="Arial" w:hAnsi="Arial" w:cs="Arial"/>
              </w:rPr>
              <w:t>Implementation of Talent Management Framework</w:t>
            </w:r>
          </w:p>
        </w:tc>
      </w:tr>
      <w:tr w:rsidR="000C0A78" w:rsidRPr="00301A2C" w14:paraId="569D5C6A" w14:textId="77777777" w:rsidTr="001E75FD">
        <w:tc>
          <w:tcPr>
            <w:tcW w:w="421" w:type="dxa"/>
          </w:tcPr>
          <w:p w14:paraId="48B4169E" w14:textId="77777777" w:rsidR="000C0A78" w:rsidRPr="00301A2C" w:rsidRDefault="000C0A78" w:rsidP="00301A2C">
            <w:pPr>
              <w:rPr>
                <w:rFonts w:ascii="Arial" w:hAnsi="Arial" w:cs="Arial"/>
              </w:rPr>
            </w:pPr>
            <w:r w:rsidRPr="00301A2C">
              <w:rPr>
                <w:rFonts w:ascii="Arial" w:hAnsi="Arial" w:cs="Arial"/>
              </w:rPr>
              <w:lastRenderedPageBreak/>
              <w:t>3</w:t>
            </w:r>
          </w:p>
        </w:tc>
        <w:tc>
          <w:tcPr>
            <w:tcW w:w="5386" w:type="dxa"/>
          </w:tcPr>
          <w:p w14:paraId="3FD490C7" w14:textId="77777777" w:rsidR="000C0A78" w:rsidRPr="000D61F7" w:rsidRDefault="000C0A78" w:rsidP="00301A2C">
            <w:pPr>
              <w:rPr>
                <w:rFonts w:ascii="Arial" w:hAnsi="Arial" w:cs="Arial"/>
                <w:highlight w:val="yellow"/>
              </w:rPr>
            </w:pPr>
            <w:r w:rsidRPr="00C71742">
              <w:rPr>
                <w:rFonts w:ascii="Arial" w:hAnsi="Arial" w:cs="Arial"/>
              </w:rPr>
              <w:t>Use HEE’s e-Learning for Healthcare programme and a new online Learning Hub, which was launched to support learning during COVID-19.</w:t>
            </w:r>
          </w:p>
        </w:tc>
        <w:tc>
          <w:tcPr>
            <w:tcW w:w="1559" w:type="dxa"/>
          </w:tcPr>
          <w:p w14:paraId="58C2F2EA" w14:textId="77777777" w:rsidR="000C0A78" w:rsidRPr="00301A2C" w:rsidRDefault="00C71742" w:rsidP="00301A2C">
            <w:pPr>
              <w:rPr>
                <w:rFonts w:ascii="Arial" w:hAnsi="Arial" w:cs="Arial"/>
              </w:rPr>
            </w:pPr>
            <w:r>
              <w:rPr>
                <w:rFonts w:ascii="Arial" w:hAnsi="Arial" w:cs="Arial"/>
              </w:rPr>
              <w:t xml:space="preserve">Trust </w:t>
            </w:r>
            <w:r w:rsidR="000C0A78" w:rsidRPr="00301A2C">
              <w:rPr>
                <w:rFonts w:ascii="Arial" w:hAnsi="Arial" w:cs="Arial"/>
              </w:rPr>
              <w:t>and organisations</w:t>
            </w:r>
          </w:p>
        </w:tc>
        <w:tc>
          <w:tcPr>
            <w:tcW w:w="2552" w:type="dxa"/>
            <w:shd w:val="clear" w:color="auto" w:fill="92D050"/>
          </w:tcPr>
          <w:p w14:paraId="49EDE5EE" w14:textId="77777777" w:rsidR="00440834" w:rsidRDefault="00440834" w:rsidP="00FA0F2F">
            <w:pPr>
              <w:rPr>
                <w:rFonts w:ascii="Arial" w:hAnsi="Arial" w:cs="Arial"/>
              </w:rPr>
            </w:pPr>
          </w:p>
          <w:p w14:paraId="469ABD04" w14:textId="77777777" w:rsidR="00440834" w:rsidRDefault="00440834" w:rsidP="00FA0F2F">
            <w:pPr>
              <w:rPr>
                <w:rFonts w:ascii="Arial" w:hAnsi="Arial" w:cs="Arial"/>
              </w:rPr>
            </w:pPr>
          </w:p>
          <w:p w14:paraId="39522F53" w14:textId="77777777" w:rsidR="00440834" w:rsidRDefault="00440834" w:rsidP="00FA0F2F">
            <w:pPr>
              <w:rPr>
                <w:rFonts w:ascii="Arial" w:hAnsi="Arial" w:cs="Arial"/>
              </w:rPr>
            </w:pPr>
          </w:p>
          <w:p w14:paraId="20EE5A12" w14:textId="77777777" w:rsidR="000C0A78" w:rsidRPr="00301A2C" w:rsidRDefault="001E75FD" w:rsidP="00FA0F2F">
            <w:pPr>
              <w:rPr>
                <w:rFonts w:ascii="Arial" w:hAnsi="Arial" w:cs="Arial"/>
              </w:rPr>
            </w:pPr>
            <w:r>
              <w:rPr>
                <w:rFonts w:ascii="Arial" w:hAnsi="Arial" w:cs="Arial"/>
              </w:rPr>
              <w:t>Completed</w:t>
            </w:r>
          </w:p>
        </w:tc>
        <w:tc>
          <w:tcPr>
            <w:tcW w:w="4252" w:type="dxa"/>
            <w:shd w:val="clear" w:color="auto" w:fill="auto"/>
          </w:tcPr>
          <w:p w14:paraId="730232FC" w14:textId="77777777" w:rsidR="00863585" w:rsidRPr="00BD2957" w:rsidRDefault="00863585" w:rsidP="00C23D58">
            <w:pPr>
              <w:rPr>
                <w:rFonts w:ascii="Arial" w:hAnsi="Arial" w:cs="Arial"/>
              </w:rPr>
            </w:pPr>
            <w:r w:rsidRPr="00BD2957">
              <w:rPr>
                <w:rFonts w:ascii="Arial" w:hAnsi="Arial" w:cs="Arial"/>
              </w:rPr>
              <w:t>Trust uses the HEE e-learning for Healthcare programme for s</w:t>
            </w:r>
            <w:r w:rsidR="00A55BA5">
              <w:rPr>
                <w:rFonts w:ascii="Arial" w:hAnsi="Arial" w:cs="Arial"/>
              </w:rPr>
              <w:t>tatutory and Mandatory Training – completed.</w:t>
            </w:r>
          </w:p>
          <w:p w14:paraId="366AF492" w14:textId="77777777" w:rsidR="00A55BA5" w:rsidRDefault="00A55BA5" w:rsidP="00C23D58">
            <w:pPr>
              <w:rPr>
                <w:rFonts w:ascii="Arial" w:hAnsi="Arial" w:cs="Arial"/>
              </w:rPr>
            </w:pPr>
          </w:p>
          <w:p w14:paraId="403544CE" w14:textId="77777777" w:rsidR="000C0A78" w:rsidRPr="00301A2C" w:rsidRDefault="00A55BA5" w:rsidP="006861AD">
            <w:pPr>
              <w:rPr>
                <w:rFonts w:ascii="Arial" w:hAnsi="Arial" w:cs="Arial"/>
              </w:rPr>
            </w:pPr>
            <w:r>
              <w:rPr>
                <w:rFonts w:ascii="Arial" w:hAnsi="Arial" w:cs="Arial"/>
              </w:rPr>
              <w:t>Addition</w:t>
            </w:r>
            <w:r w:rsidR="00735400">
              <w:rPr>
                <w:rFonts w:ascii="Arial" w:hAnsi="Arial" w:cs="Arial"/>
              </w:rPr>
              <w:t>al</w:t>
            </w:r>
            <w:r>
              <w:rPr>
                <w:rFonts w:ascii="Arial" w:hAnsi="Arial" w:cs="Arial"/>
              </w:rPr>
              <w:t xml:space="preserve"> e-learning to </w:t>
            </w:r>
            <w:r w:rsidR="00C23D58" w:rsidRPr="00BD2957">
              <w:rPr>
                <w:rFonts w:ascii="Arial" w:hAnsi="Arial" w:cs="Arial"/>
              </w:rPr>
              <w:t xml:space="preserve">supplement </w:t>
            </w:r>
            <w:r w:rsidR="00863585" w:rsidRPr="00BD2957">
              <w:rPr>
                <w:rFonts w:ascii="Arial" w:hAnsi="Arial" w:cs="Arial"/>
              </w:rPr>
              <w:t>Collective Leadership and Management Skills programmes as required via self-directed learning</w:t>
            </w:r>
            <w:r>
              <w:rPr>
                <w:rFonts w:ascii="Arial" w:hAnsi="Arial" w:cs="Arial"/>
              </w:rPr>
              <w:t>.</w:t>
            </w:r>
          </w:p>
        </w:tc>
      </w:tr>
      <w:tr w:rsidR="000C0A78" w:rsidRPr="00301A2C" w14:paraId="06C953A0" w14:textId="77777777" w:rsidTr="001E75FD">
        <w:tc>
          <w:tcPr>
            <w:tcW w:w="421" w:type="dxa"/>
          </w:tcPr>
          <w:p w14:paraId="6DEF3695" w14:textId="77777777" w:rsidR="000C0A78" w:rsidRPr="00301A2C" w:rsidRDefault="000C0A78" w:rsidP="00301A2C">
            <w:pPr>
              <w:rPr>
                <w:rFonts w:ascii="Arial" w:hAnsi="Arial" w:cs="Arial"/>
              </w:rPr>
            </w:pPr>
            <w:r w:rsidRPr="00301A2C">
              <w:rPr>
                <w:rFonts w:ascii="Arial" w:hAnsi="Arial" w:cs="Arial"/>
              </w:rPr>
              <w:t>4</w:t>
            </w:r>
          </w:p>
        </w:tc>
        <w:tc>
          <w:tcPr>
            <w:tcW w:w="5386" w:type="dxa"/>
          </w:tcPr>
          <w:p w14:paraId="0D0DD76F" w14:textId="77777777" w:rsidR="000C0A78" w:rsidRPr="000D61F7" w:rsidRDefault="000C0A78" w:rsidP="00301A2C">
            <w:pPr>
              <w:rPr>
                <w:rFonts w:ascii="Arial" w:hAnsi="Arial" w:cs="Arial"/>
                <w:highlight w:val="yellow"/>
              </w:rPr>
            </w:pPr>
            <w:r w:rsidRPr="00C71742">
              <w:rPr>
                <w:rFonts w:ascii="Arial" w:hAnsi="Arial" w:cs="Arial"/>
              </w:rPr>
              <w:t>Work with the medical Royal Colleges and regulators to ensure that competencies gained by medical trainees while working in other roles during COVID-19 can count towards training.</w:t>
            </w:r>
          </w:p>
        </w:tc>
        <w:tc>
          <w:tcPr>
            <w:tcW w:w="1559" w:type="dxa"/>
          </w:tcPr>
          <w:p w14:paraId="670E86FA" w14:textId="77777777" w:rsidR="000C0A78" w:rsidRPr="00301A2C" w:rsidRDefault="000C0A78"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335D13DD" w14:textId="77777777" w:rsidR="000C0A78" w:rsidRPr="00301A2C" w:rsidRDefault="000C0A78" w:rsidP="00301A2C">
            <w:pPr>
              <w:rPr>
                <w:rFonts w:ascii="Arial" w:hAnsi="Arial" w:cs="Arial"/>
              </w:rPr>
            </w:pPr>
          </w:p>
        </w:tc>
        <w:tc>
          <w:tcPr>
            <w:tcW w:w="4252" w:type="dxa"/>
            <w:shd w:val="clear" w:color="auto" w:fill="D9D9D9" w:themeFill="background1" w:themeFillShade="D9"/>
          </w:tcPr>
          <w:p w14:paraId="14CFE678" w14:textId="77777777" w:rsidR="000C0A78" w:rsidRPr="00301A2C" w:rsidRDefault="000C0A78" w:rsidP="00301A2C">
            <w:pPr>
              <w:rPr>
                <w:rFonts w:ascii="Arial" w:hAnsi="Arial" w:cs="Arial"/>
              </w:rPr>
            </w:pPr>
          </w:p>
        </w:tc>
      </w:tr>
      <w:tr w:rsidR="000C0A78" w:rsidRPr="00301A2C" w14:paraId="3BFABE7A" w14:textId="77777777" w:rsidTr="001E75FD">
        <w:tc>
          <w:tcPr>
            <w:tcW w:w="421" w:type="dxa"/>
          </w:tcPr>
          <w:p w14:paraId="7499E648" w14:textId="77777777" w:rsidR="000C0A78" w:rsidRPr="00301A2C" w:rsidRDefault="000C0A78" w:rsidP="00301A2C">
            <w:pPr>
              <w:rPr>
                <w:rFonts w:ascii="Arial" w:hAnsi="Arial" w:cs="Arial"/>
              </w:rPr>
            </w:pPr>
            <w:r w:rsidRPr="00301A2C">
              <w:rPr>
                <w:rFonts w:ascii="Arial" w:hAnsi="Arial" w:cs="Arial"/>
              </w:rPr>
              <w:t>5</w:t>
            </w:r>
          </w:p>
        </w:tc>
        <w:tc>
          <w:tcPr>
            <w:tcW w:w="5386" w:type="dxa"/>
          </w:tcPr>
          <w:p w14:paraId="4F244B18" w14:textId="77777777" w:rsidR="000C0A78" w:rsidRPr="00C71742" w:rsidRDefault="000C0A78" w:rsidP="00301A2C">
            <w:pPr>
              <w:rPr>
                <w:rFonts w:ascii="Arial" w:hAnsi="Arial" w:cs="Arial"/>
              </w:rPr>
            </w:pPr>
            <w:r w:rsidRPr="00C71742">
              <w:rPr>
                <w:rFonts w:ascii="Arial" w:hAnsi="Arial" w:cs="Arial"/>
              </w:rPr>
              <w:t>Develop the educational offer for generalist training and work with local systems to develop the leadership and infrastructure required to deliver it.</w:t>
            </w:r>
          </w:p>
          <w:p w14:paraId="3E61CA22" w14:textId="77777777" w:rsidR="00BF68DF" w:rsidRPr="00C71742" w:rsidRDefault="00BF68DF" w:rsidP="00BF68DF">
            <w:pPr>
              <w:rPr>
                <w:rFonts w:ascii="Arial" w:hAnsi="Arial" w:cs="Arial"/>
              </w:rPr>
            </w:pPr>
            <w:r w:rsidRPr="00C71742">
              <w:rPr>
                <w:rFonts w:ascii="Arial" w:hAnsi="Arial" w:cs="Arial"/>
              </w:rPr>
              <w:t>Linked to the 2020 HEE published future Doctors report which set out the reforms needed in education and training to equip doctors with the skills that the future NHS needs.</w:t>
            </w:r>
          </w:p>
        </w:tc>
        <w:tc>
          <w:tcPr>
            <w:tcW w:w="1559" w:type="dxa"/>
          </w:tcPr>
          <w:p w14:paraId="48946234" w14:textId="77777777" w:rsidR="000C0A78" w:rsidRPr="00301A2C" w:rsidRDefault="000C0A78"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7F883549" w14:textId="77777777" w:rsidR="000C0A78" w:rsidRPr="00301A2C" w:rsidRDefault="000C0A78" w:rsidP="00C45691">
            <w:pPr>
              <w:rPr>
                <w:rFonts w:ascii="Arial" w:hAnsi="Arial" w:cs="Arial"/>
              </w:rPr>
            </w:pPr>
          </w:p>
        </w:tc>
        <w:tc>
          <w:tcPr>
            <w:tcW w:w="4252" w:type="dxa"/>
            <w:shd w:val="clear" w:color="auto" w:fill="D9D9D9" w:themeFill="background1" w:themeFillShade="D9"/>
          </w:tcPr>
          <w:p w14:paraId="27712DE7" w14:textId="77777777" w:rsidR="000C0A78" w:rsidRPr="00301A2C" w:rsidRDefault="000C0A78" w:rsidP="00301A2C">
            <w:pPr>
              <w:rPr>
                <w:rFonts w:ascii="Arial" w:hAnsi="Arial" w:cs="Arial"/>
              </w:rPr>
            </w:pPr>
          </w:p>
        </w:tc>
      </w:tr>
      <w:tr w:rsidR="000C0A78" w:rsidRPr="00301A2C" w14:paraId="0DF4C561" w14:textId="77777777" w:rsidTr="001E75FD">
        <w:tc>
          <w:tcPr>
            <w:tcW w:w="421" w:type="dxa"/>
          </w:tcPr>
          <w:p w14:paraId="1D6A13B5" w14:textId="77777777" w:rsidR="000C0A78" w:rsidRPr="00301A2C" w:rsidRDefault="000C0A78" w:rsidP="00301A2C">
            <w:pPr>
              <w:rPr>
                <w:rFonts w:ascii="Arial" w:hAnsi="Arial" w:cs="Arial"/>
              </w:rPr>
            </w:pPr>
            <w:r w:rsidRPr="00301A2C">
              <w:rPr>
                <w:rFonts w:ascii="Arial" w:hAnsi="Arial" w:cs="Arial"/>
              </w:rPr>
              <w:t>6</w:t>
            </w:r>
          </w:p>
        </w:tc>
        <w:tc>
          <w:tcPr>
            <w:tcW w:w="5386" w:type="dxa"/>
          </w:tcPr>
          <w:p w14:paraId="0982C1E0" w14:textId="77777777" w:rsidR="000C0A78" w:rsidRPr="00C71742" w:rsidRDefault="000C0A78" w:rsidP="00301A2C">
            <w:pPr>
              <w:rPr>
                <w:rFonts w:ascii="Arial" w:hAnsi="Arial" w:cs="Arial"/>
              </w:rPr>
            </w:pPr>
            <w:r w:rsidRPr="00C71742">
              <w:rPr>
                <w:rFonts w:ascii="Arial" w:hAnsi="Arial" w:cs="Arial"/>
              </w:rPr>
              <w:t>Support the expansion of multidis</w:t>
            </w:r>
            <w:r w:rsidR="000D61F7" w:rsidRPr="00C71742">
              <w:rPr>
                <w:rFonts w:ascii="Arial" w:hAnsi="Arial" w:cs="Arial"/>
              </w:rPr>
              <w:t>ciplinary teams in primary care through the full roll out of primary care training hubs.</w:t>
            </w:r>
          </w:p>
        </w:tc>
        <w:tc>
          <w:tcPr>
            <w:tcW w:w="1559" w:type="dxa"/>
          </w:tcPr>
          <w:p w14:paraId="78546DE9" w14:textId="77777777" w:rsidR="000C0A78" w:rsidRPr="00301A2C" w:rsidRDefault="000C0A78"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5A09850B" w14:textId="77777777" w:rsidR="000C0A78" w:rsidRPr="00301A2C" w:rsidRDefault="000C0A78" w:rsidP="00301A2C">
            <w:pPr>
              <w:rPr>
                <w:rFonts w:ascii="Arial" w:hAnsi="Arial" w:cs="Arial"/>
              </w:rPr>
            </w:pPr>
          </w:p>
        </w:tc>
        <w:tc>
          <w:tcPr>
            <w:tcW w:w="4252" w:type="dxa"/>
            <w:shd w:val="clear" w:color="auto" w:fill="D9D9D9" w:themeFill="background1" w:themeFillShade="D9"/>
          </w:tcPr>
          <w:p w14:paraId="3A41EB83" w14:textId="77777777" w:rsidR="000C0A78" w:rsidRPr="00301A2C" w:rsidRDefault="000C0A78" w:rsidP="00301A2C">
            <w:pPr>
              <w:rPr>
                <w:rFonts w:ascii="Arial" w:hAnsi="Arial" w:cs="Arial"/>
              </w:rPr>
            </w:pPr>
          </w:p>
        </w:tc>
      </w:tr>
    </w:tbl>
    <w:p w14:paraId="0244C3FA" w14:textId="77777777" w:rsidR="007E4B10" w:rsidRDefault="007E4B10" w:rsidP="007E4B10">
      <w:pPr>
        <w:pStyle w:val="SmallPageTitle"/>
        <w:jc w:val="left"/>
        <w:rPr>
          <w:rFonts w:ascii="Arial" w:hAnsi="Arial" w:cs="Arial"/>
          <w:color w:val="4472C4" w:themeColor="accent1"/>
          <w:sz w:val="22"/>
        </w:rPr>
      </w:pPr>
    </w:p>
    <w:p w14:paraId="231F07F7"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t xml:space="preserve">Growing the workforce </w:t>
      </w:r>
    </w:p>
    <w:tbl>
      <w:tblPr>
        <w:tblStyle w:val="TableGrid"/>
        <w:tblW w:w="14170" w:type="dxa"/>
        <w:tblCellMar>
          <w:top w:w="113" w:type="dxa"/>
          <w:bottom w:w="113" w:type="dxa"/>
        </w:tblCellMar>
        <w:tblLook w:val="04A0" w:firstRow="1" w:lastRow="0" w:firstColumn="1" w:lastColumn="0" w:noHBand="0" w:noVBand="1"/>
      </w:tblPr>
      <w:tblGrid>
        <w:gridCol w:w="463"/>
        <w:gridCol w:w="5344"/>
        <w:gridCol w:w="1559"/>
        <w:gridCol w:w="2552"/>
        <w:gridCol w:w="4252"/>
      </w:tblGrid>
      <w:tr w:rsidR="00694316" w:rsidRPr="00301A2C" w14:paraId="47C94CE6" w14:textId="77777777" w:rsidTr="00694316">
        <w:tc>
          <w:tcPr>
            <w:tcW w:w="463" w:type="dxa"/>
          </w:tcPr>
          <w:p w14:paraId="788166C5" w14:textId="77777777" w:rsidR="00694316" w:rsidRPr="00301A2C" w:rsidRDefault="00694316" w:rsidP="00301A2C">
            <w:pPr>
              <w:rPr>
                <w:rFonts w:ascii="Arial" w:hAnsi="Arial" w:cs="Arial"/>
              </w:rPr>
            </w:pPr>
          </w:p>
        </w:tc>
        <w:tc>
          <w:tcPr>
            <w:tcW w:w="5344" w:type="dxa"/>
            <w:vAlign w:val="center"/>
          </w:tcPr>
          <w:p w14:paraId="175094D2" w14:textId="77777777" w:rsidR="00694316" w:rsidRPr="00BD2957" w:rsidRDefault="00694316" w:rsidP="00BD2957">
            <w:pPr>
              <w:jc w:val="center"/>
              <w:rPr>
                <w:rFonts w:ascii="Arial" w:hAnsi="Arial" w:cs="Arial"/>
                <w:b/>
              </w:rPr>
            </w:pPr>
            <w:r w:rsidRPr="00BD2957">
              <w:rPr>
                <w:rFonts w:ascii="Arial" w:hAnsi="Arial" w:cs="Arial"/>
                <w:b/>
              </w:rPr>
              <w:t>Action</w:t>
            </w:r>
          </w:p>
        </w:tc>
        <w:tc>
          <w:tcPr>
            <w:tcW w:w="1559" w:type="dxa"/>
            <w:vAlign w:val="center"/>
          </w:tcPr>
          <w:p w14:paraId="0969FC82" w14:textId="77777777" w:rsidR="00694316" w:rsidRPr="00BD2957" w:rsidRDefault="00694316" w:rsidP="00BD2957">
            <w:pPr>
              <w:jc w:val="center"/>
              <w:rPr>
                <w:rFonts w:ascii="Arial" w:hAnsi="Arial" w:cs="Arial"/>
                <w:b/>
              </w:rPr>
            </w:pPr>
            <w:r w:rsidRPr="00BD2957">
              <w:rPr>
                <w:rFonts w:ascii="Arial" w:hAnsi="Arial" w:cs="Arial"/>
                <w:b/>
              </w:rPr>
              <w:t>Who</w:t>
            </w:r>
          </w:p>
        </w:tc>
        <w:tc>
          <w:tcPr>
            <w:tcW w:w="2552" w:type="dxa"/>
            <w:vAlign w:val="center"/>
          </w:tcPr>
          <w:p w14:paraId="4208ADE4" w14:textId="77777777" w:rsidR="00694316" w:rsidRPr="00BD2957" w:rsidRDefault="00694316" w:rsidP="00BD2957">
            <w:pPr>
              <w:jc w:val="center"/>
              <w:rPr>
                <w:rFonts w:ascii="Arial" w:hAnsi="Arial" w:cs="Arial"/>
                <w:b/>
              </w:rPr>
            </w:pPr>
            <w:r w:rsidRPr="00BD2957">
              <w:rPr>
                <w:rFonts w:ascii="Arial" w:hAnsi="Arial" w:cs="Arial"/>
                <w:b/>
              </w:rPr>
              <w:t>Timeline (where provided)</w:t>
            </w:r>
          </w:p>
        </w:tc>
        <w:tc>
          <w:tcPr>
            <w:tcW w:w="4252" w:type="dxa"/>
          </w:tcPr>
          <w:p w14:paraId="6203D32D" w14:textId="77777777" w:rsidR="00694316" w:rsidRPr="00BD2957" w:rsidRDefault="00D129E2" w:rsidP="00BD2957">
            <w:pPr>
              <w:jc w:val="center"/>
              <w:rPr>
                <w:rFonts w:ascii="Arial" w:hAnsi="Arial" w:cs="Arial"/>
                <w:b/>
              </w:rPr>
            </w:pPr>
            <w:r w:rsidRPr="00BD2957">
              <w:rPr>
                <w:rFonts w:ascii="Arial" w:hAnsi="Arial" w:cs="Arial"/>
                <w:b/>
              </w:rPr>
              <w:t>Current position</w:t>
            </w:r>
          </w:p>
        </w:tc>
      </w:tr>
      <w:tr w:rsidR="00694316" w:rsidRPr="00301A2C" w14:paraId="41969046" w14:textId="77777777" w:rsidTr="001E75FD">
        <w:tc>
          <w:tcPr>
            <w:tcW w:w="463" w:type="dxa"/>
          </w:tcPr>
          <w:p w14:paraId="1097EE72" w14:textId="77777777" w:rsidR="00694316" w:rsidRPr="00301A2C" w:rsidRDefault="00694316" w:rsidP="00301A2C">
            <w:pPr>
              <w:rPr>
                <w:rFonts w:ascii="Arial" w:hAnsi="Arial" w:cs="Arial"/>
              </w:rPr>
            </w:pPr>
            <w:r w:rsidRPr="00301A2C">
              <w:rPr>
                <w:rFonts w:ascii="Arial" w:hAnsi="Arial" w:cs="Arial"/>
              </w:rPr>
              <w:t>1</w:t>
            </w:r>
          </w:p>
        </w:tc>
        <w:tc>
          <w:tcPr>
            <w:tcW w:w="5344" w:type="dxa"/>
          </w:tcPr>
          <w:p w14:paraId="2FA34B8E" w14:textId="77777777" w:rsidR="00694316" w:rsidRPr="0040314C" w:rsidRDefault="00694316" w:rsidP="00301A2C">
            <w:pPr>
              <w:rPr>
                <w:rFonts w:ascii="Arial" w:hAnsi="Arial" w:cs="Arial"/>
                <w:highlight w:val="yellow"/>
              </w:rPr>
            </w:pPr>
            <w:r w:rsidRPr="006E32FF">
              <w:rPr>
                <w:rFonts w:ascii="Arial" w:hAnsi="Arial" w:cs="Arial"/>
              </w:rPr>
              <w:t xml:space="preserve">Enabling up to 300 peer-support workers to join the mental health workforce and expanding education and training posts for the future workforce. </w:t>
            </w:r>
          </w:p>
        </w:tc>
        <w:tc>
          <w:tcPr>
            <w:tcW w:w="1559" w:type="dxa"/>
          </w:tcPr>
          <w:p w14:paraId="26964CA5"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6F072969"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00CC8853" w14:textId="77777777" w:rsidR="00694316" w:rsidRPr="00BD2957" w:rsidRDefault="00694316" w:rsidP="00301A2C">
            <w:pPr>
              <w:rPr>
                <w:rFonts w:ascii="Arial" w:hAnsi="Arial" w:cs="Arial"/>
              </w:rPr>
            </w:pPr>
          </w:p>
        </w:tc>
      </w:tr>
      <w:tr w:rsidR="00694316" w:rsidRPr="00301A2C" w14:paraId="027EF827" w14:textId="77777777" w:rsidTr="001E75FD">
        <w:tc>
          <w:tcPr>
            <w:tcW w:w="463" w:type="dxa"/>
          </w:tcPr>
          <w:p w14:paraId="4829A925" w14:textId="77777777" w:rsidR="00694316" w:rsidRPr="00301A2C" w:rsidRDefault="00694316" w:rsidP="00301A2C">
            <w:pPr>
              <w:rPr>
                <w:rFonts w:ascii="Arial" w:hAnsi="Arial" w:cs="Arial"/>
              </w:rPr>
            </w:pPr>
            <w:r w:rsidRPr="00301A2C">
              <w:rPr>
                <w:rFonts w:ascii="Arial" w:hAnsi="Arial" w:cs="Arial"/>
              </w:rPr>
              <w:lastRenderedPageBreak/>
              <w:t>2</w:t>
            </w:r>
          </w:p>
        </w:tc>
        <w:tc>
          <w:tcPr>
            <w:tcW w:w="5344" w:type="dxa"/>
          </w:tcPr>
          <w:p w14:paraId="014ABBF9" w14:textId="77777777" w:rsidR="00694316" w:rsidRPr="0040314C" w:rsidRDefault="00694316" w:rsidP="00301A2C">
            <w:pPr>
              <w:rPr>
                <w:rFonts w:ascii="Arial" w:hAnsi="Arial" w:cs="Arial"/>
                <w:highlight w:val="yellow"/>
              </w:rPr>
            </w:pPr>
            <w:r w:rsidRPr="006E32FF">
              <w:rPr>
                <w:rFonts w:ascii="Arial" w:hAnsi="Arial" w:cs="Arial"/>
              </w:rPr>
              <w:t xml:space="preserve">Increasing the number of training places for clinical psychology and child and adolescent psychotherapy by 25 per cent (with 734 starting training in 2020/21). </w:t>
            </w:r>
          </w:p>
        </w:tc>
        <w:tc>
          <w:tcPr>
            <w:tcW w:w="1559" w:type="dxa"/>
          </w:tcPr>
          <w:p w14:paraId="2B19F688"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1E13864B"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6E13A3C7" w14:textId="77777777" w:rsidR="00694316" w:rsidRPr="00301A2C" w:rsidRDefault="00694316" w:rsidP="00301A2C">
            <w:pPr>
              <w:rPr>
                <w:rFonts w:ascii="Arial" w:hAnsi="Arial" w:cs="Arial"/>
              </w:rPr>
            </w:pPr>
          </w:p>
        </w:tc>
      </w:tr>
      <w:tr w:rsidR="00694316" w:rsidRPr="00301A2C" w14:paraId="6CED855F" w14:textId="77777777" w:rsidTr="001E75FD">
        <w:tc>
          <w:tcPr>
            <w:tcW w:w="463" w:type="dxa"/>
          </w:tcPr>
          <w:p w14:paraId="5C02ACC9" w14:textId="77777777" w:rsidR="00694316" w:rsidRPr="00301A2C" w:rsidRDefault="00694316" w:rsidP="00301A2C">
            <w:pPr>
              <w:rPr>
                <w:rFonts w:ascii="Arial" w:hAnsi="Arial" w:cs="Arial"/>
              </w:rPr>
            </w:pPr>
            <w:r w:rsidRPr="00301A2C">
              <w:rPr>
                <w:rFonts w:ascii="Arial" w:hAnsi="Arial" w:cs="Arial"/>
              </w:rPr>
              <w:t>3</w:t>
            </w:r>
          </w:p>
        </w:tc>
        <w:tc>
          <w:tcPr>
            <w:tcW w:w="5344" w:type="dxa"/>
          </w:tcPr>
          <w:p w14:paraId="6DAB72D6" w14:textId="77777777" w:rsidR="00694316" w:rsidRPr="0040314C" w:rsidRDefault="00694316" w:rsidP="00301A2C">
            <w:pPr>
              <w:rPr>
                <w:rFonts w:ascii="Arial" w:hAnsi="Arial" w:cs="Arial"/>
                <w:highlight w:val="yellow"/>
              </w:rPr>
            </w:pPr>
            <w:r w:rsidRPr="006E32FF">
              <w:rPr>
                <w:rFonts w:ascii="Arial" w:hAnsi="Arial" w:cs="Arial"/>
              </w:rPr>
              <w:t xml:space="preserve">Investing in measures to expand psychiatry, starting with an additional 17 core psychiatry training programmes in 2020/21 in areas where it is hard to recruit, and the development of bespoke return to practice and preceptorship programmes for mental health nursing. </w:t>
            </w:r>
          </w:p>
        </w:tc>
        <w:tc>
          <w:tcPr>
            <w:tcW w:w="1559" w:type="dxa"/>
          </w:tcPr>
          <w:p w14:paraId="65616816"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64E30701"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7490AA98" w14:textId="77777777" w:rsidR="00694316" w:rsidRPr="00301A2C" w:rsidRDefault="00694316" w:rsidP="00301A2C">
            <w:pPr>
              <w:rPr>
                <w:rFonts w:ascii="Arial" w:hAnsi="Arial" w:cs="Arial"/>
              </w:rPr>
            </w:pPr>
          </w:p>
        </w:tc>
      </w:tr>
      <w:tr w:rsidR="00694316" w:rsidRPr="00301A2C" w14:paraId="1FBC15EF" w14:textId="77777777" w:rsidTr="001E75FD">
        <w:tc>
          <w:tcPr>
            <w:tcW w:w="463" w:type="dxa"/>
          </w:tcPr>
          <w:p w14:paraId="6F228CF6" w14:textId="77777777" w:rsidR="00694316" w:rsidRPr="00301A2C" w:rsidRDefault="00694316" w:rsidP="00301A2C">
            <w:pPr>
              <w:rPr>
                <w:rFonts w:ascii="Arial" w:hAnsi="Arial" w:cs="Arial"/>
              </w:rPr>
            </w:pPr>
            <w:r w:rsidRPr="00301A2C">
              <w:rPr>
                <w:rFonts w:ascii="Arial" w:hAnsi="Arial" w:cs="Arial"/>
              </w:rPr>
              <w:t>4</w:t>
            </w:r>
          </w:p>
        </w:tc>
        <w:tc>
          <w:tcPr>
            <w:tcW w:w="5344" w:type="dxa"/>
          </w:tcPr>
          <w:p w14:paraId="1B86B886" w14:textId="77777777" w:rsidR="00694316" w:rsidRPr="0040314C" w:rsidRDefault="00694316" w:rsidP="00301A2C">
            <w:pPr>
              <w:rPr>
                <w:rFonts w:ascii="Arial" w:hAnsi="Arial" w:cs="Arial"/>
                <w:highlight w:val="yellow"/>
              </w:rPr>
            </w:pPr>
            <w:r w:rsidRPr="006E32FF">
              <w:rPr>
                <w:rFonts w:ascii="Arial" w:hAnsi="Arial" w:cs="Arial"/>
              </w:rPr>
              <w:t xml:space="preserve">Prioritise the training of 400 clinical endoscopists and 450 reporting radiographers. </w:t>
            </w:r>
          </w:p>
        </w:tc>
        <w:tc>
          <w:tcPr>
            <w:tcW w:w="1559" w:type="dxa"/>
          </w:tcPr>
          <w:p w14:paraId="1A61A999"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2FB41FE9"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2C38F281" w14:textId="77777777" w:rsidR="00694316" w:rsidRPr="00301A2C" w:rsidRDefault="00694316" w:rsidP="00301A2C">
            <w:pPr>
              <w:rPr>
                <w:rFonts w:ascii="Arial" w:hAnsi="Arial" w:cs="Arial"/>
              </w:rPr>
            </w:pPr>
          </w:p>
        </w:tc>
      </w:tr>
      <w:tr w:rsidR="00694316" w:rsidRPr="00301A2C" w14:paraId="14C7EC1D" w14:textId="77777777" w:rsidTr="001E75FD">
        <w:tc>
          <w:tcPr>
            <w:tcW w:w="463" w:type="dxa"/>
          </w:tcPr>
          <w:p w14:paraId="0DA227DA" w14:textId="77777777" w:rsidR="00694316" w:rsidRPr="00301A2C" w:rsidRDefault="00694316" w:rsidP="00301A2C">
            <w:pPr>
              <w:rPr>
                <w:rFonts w:ascii="Arial" w:hAnsi="Arial" w:cs="Arial"/>
              </w:rPr>
            </w:pPr>
            <w:r w:rsidRPr="00301A2C">
              <w:rPr>
                <w:rFonts w:ascii="Arial" w:hAnsi="Arial" w:cs="Arial"/>
              </w:rPr>
              <w:t>5</w:t>
            </w:r>
          </w:p>
        </w:tc>
        <w:tc>
          <w:tcPr>
            <w:tcW w:w="5344" w:type="dxa"/>
          </w:tcPr>
          <w:p w14:paraId="20DF8840" w14:textId="77777777" w:rsidR="00694316" w:rsidRPr="0040314C" w:rsidRDefault="00694316" w:rsidP="00301A2C">
            <w:pPr>
              <w:rPr>
                <w:rFonts w:ascii="Arial" w:hAnsi="Arial" w:cs="Arial"/>
                <w:highlight w:val="yellow"/>
              </w:rPr>
            </w:pPr>
            <w:r w:rsidRPr="006E32FF">
              <w:rPr>
                <w:rFonts w:ascii="Arial" w:hAnsi="Arial" w:cs="Arial"/>
              </w:rPr>
              <w:t>Training grants are being offered for 350 nurses to become cancer nurse specialists and chemotherapy nurses.</w:t>
            </w:r>
          </w:p>
        </w:tc>
        <w:tc>
          <w:tcPr>
            <w:tcW w:w="1559" w:type="dxa"/>
          </w:tcPr>
          <w:p w14:paraId="3A7ABF9D"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1215C500" w14:textId="77777777" w:rsidR="00694316" w:rsidRPr="00C45691" w:rsidRDefault="00694316" w:rsidP="00301A2C">
            <w:pPr>
              <w:rPr>
                <w:rFonts w:ascii="Arial" w:hAnsi="Arial" w:cs="Arial"/>
                <w:b/>
              </w:rPr>
            </w:pPr>
          </w:p>
        </w:tc>
        <w:tc>
          <w:tcPr>
            <w:tcW w:w="4252" w:type="dxa"/>
            <w:shd w:val="clear" w:color="auto" w:fill="D9D9D9" w:themeFill="background1" w:themeFillShade="D9"/>
          </w:tcPr>
          <w:p w14:paraId="6833581B" w14:textId="77777777" w:rsidR="00694316" w:rsidRPr="00301A2C" w:rsidRDefault="00694316" w:rsidP="00301A2C">
            <w:pPr>
              <w:rPr>
                <w:rFonts w:ascii="Arial" w:hAnsi="Arial" w:cs="Arial"/>
              </w:rPr>
            </w:pPr>
          </w:p>
        </w:tc>
      </w:tr>
      <w:tr w:rsidR="00694316" w:rsidRPr="00301A2C" w14:paraId="3F97D528" w14:textId="77777777" w:rsidTr="001E75FD">
        <w:tc>
          <w:tcPr>
            <w:tcW w:w="463" w:type="dxa"/>
          </w:tcPr>
          <w:p w14:paraId="54B9C204" w14:textId="77777777" w:rsidR="00694316" w:rsidRPr="00301A2C" w:rsidRDefault="00694316" w:rsidP="00301A2C">
            <w:pPr>
              <w:rPr>
                <w:rFonts w:ascii="Arial" w:hAnsi="Arial" w:cs="Arial"/>
              </w:rPr>
            </w:pPr>
            <w:r w:rsidRPr="00301A2C">
              <w:rPr>
                <w:rFonts w:ascii="Arial" w:hAnsi="Arial" w:cs="Arial"/>
              </w:rPr>
              <w:t>6</w:t>
            </w:r>
          </w:p>
        </w:tc>
        <w:tc>
          <w:tcPr>
            <w:tcW w:w="5344" w:type="dxa"/>
          </w:tcPr>
          <w:p w14:paraId="7554F71B" w14:textId="77777777" w:rsidR="00694316" w:rsidRPr="0040314C" w:rsidRDefault="00694316" w:rsidP="00301A2C">
            <w:pPr>
              <w:rPr>
                <w:rFonts w:ascii="Arial" w:hAnsi="Arial" w:cs="Arial"/>
                <w:highlight w:val="yellow"/>
              </w:rPr>
            </w:pPr>
            <w:r w:rsidRPr="006E32FF">
              <w:rPr>
                <w:rFonts w:ascii="Arial" w:hAnsi="Arial" w:cs="Arial"/>
              </w:rPr>
              <w:t xml:space="preserve">Training 58 biomedical scientists, developing an advanced clinical practice qualification in oncology, and extending cancer support-worker training. </w:t>
            </w:r>
          </w:p>
        </w:tc>
        <w:tc>
          <w:tcPr>
            <w:tcW w:w="1559" w:type="dxa"/>
          </w:tcPr>
          <w:p w14:paraId="5798B6FA"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18B06B84"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43196080" w14:textId="77777777" w:rsidR="00694316" w:rsidRPr="00301A2C" w:rsidRDefault="00694316" w:rsidP="00301A2C">
            <w:pPr>
              <w:rPr>
                <w:rFonts w:ascii="Arial" w:hAnsi="Arial" w:cs="Arial"/>
              </w:rPr>
            </w:pPr>
          </w:p>
        </w:tc>
      </w:tr>
      <w:tr w:rsidR="00694316" w:rsidRPr="00301A2C" w14:paraId="42E24133" w14:textId="77777777" w:rsidTr="001E75FD">
        <w:tc>
          <w:tcPr>
            <w:tcW w:w="463" w:type="dxa"/>
          </w:tcPr>
          <w:p w14:paraId="3ED94463" w14:textId="77777777" w:rsidR="00694316" w:rsidRPr="00301A2C" w:rsidRDefault="00694316" w:rsidP="00301A2C">
            <w:pPr>
              <w:rPr>
                <w:rFonts w:ascii="Arial" w:hAnsi="Arial" w:cs="Arial"/>
              </w:rPr>
            </w:pPr>
            <w:r w:rsidRPr="00301A2C">
              <w:rPr>
                <w:rFonts w:ascii="Arial" w:hAnsi="Arial" w:cs="Arial"/>
              </w:rPr>
              <w:t>7</w:t>
            </w:r>
          </w:p>
        </w:tc>
        <w:tc>
          <w:tcPr>
            <w:tcW w:w="5344" w:type="dxa"/>
          </w:tcPr>
          <w:p w14:paraId="3021502D" w14:textId="77777777" w:rsidR="00694316" w:rsidRPr="009D375A" w:rsidRDefault="00694316" w:rsidP="00301A2C">
            <w:pPr>
              <w:rPr>
                <w:rFonts w:ascii="Arial" w:hAnsi="Arial" w:cs="Arial"/>
                <w:highlight w:val="yellow"/>
              </w:rPr>
            </w:pPr>
            <w:r w:rsidRPr="006E32FF">
              <w:rPr>
                <w:rFonts w:ascii="Arial" w:hAnsi="Arial" w:cs="Arial"/>
              </w:rPr>
              <w:t xml:space="preserve">HEE is funding a further 400 entrants to advanced clinical practice training. </w:t>
            </w:r>
          </w:p>
        </w:tc>
        <w:tc>
          <w:tcPr>
            <w:tcW w:w="1559" w:type="dxa"/>
          </w:tcPr>
          <w:p w14:paraId="090D8965"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675CA043"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677D097F" w14:textId="77777777" w:rsidR="00694316" w:rsidRPr="00301A2C" w:rsidRDefault="00694316" w:rsidP="00301A2C">
            <w:pPr>
              <w:rPr>
                <w:rFonts w:ascii="Arial" w:hAnsi="Arial" w:cs="Arial"/>
              </w:rPr>
            </w:pPr>
          </w:p>
        </w:tc>
      </w:tr>
      <w:tr w:rsidR="00694316" w:rsidRPr="00301A2C" w14:paraId="3520FCEC" w14:textId="77777777" w:rsidTr="001E75FD">
        <w:tc>
          <w:tcPr>
            <w:tcW w:w="463" w:type="dxa"/>
          </w:tcPr>
          <w:p w14:paraId="7CEC293A" w14:textId="77777777" w:rsidR="00694316" w:rsidRPr="00301A2C" w:rsidRDefault="00694316" w:rsidP="00301A2C">
            <w:pPr>
              <w:rPr>
                <w:rFonts w:ascii="Arial" w:hAnsi="Arial" w:cs="Arial"/>
              </w:rPr>
            </w:pPr>
            <w:r w:rsidRPr="00301A2C">
              <w:rPr>
                <w:rFonts w:ascii="Arial" w:hAnsi="Arial" w:cs="Arial"/>
              </w:rPr>
              <w:t>8</w:t>
            </w:r>
          </w:p>
        </w:tc>
        <w:tc>
          <w:tcPr>
            <w:tcW w:w="5344" w:type="dxa"/>
          </w:tcPr>
          <w:p w14:paraId="0AF67EE6" w14:textId="77777777" w:rsidR="00694316" w:rsidRPr="006E32FF" w:rsidRDefault="00694316" w:rsidP="004E4219">
            <w:pPr>
              <w:rPr>
                <w:rFonts w:ascii="Arial" w:hAnsi="Arial" w:cs="Arial"/>
              </w:rPr>
            </w:pPr>
            <w:r w:rsidRPr="006E32FF">
              <w:rPr>
                <w:rFonts w:ascii="Arial" w:hAnsi="Arial" w:cs="Arial"/>
              </w:rPr>
              <w:t>Investing in an extra 250 foundation year 2 posts, to enable the doctors filling them to grow the pipeline into psychiatry, general practice and other priority areas</w:t>
            </w:r>
            <w:r w:rsidR="004E4219" w:rsidRPr="006E32FF">
              <w:rPr>
                <w:rFonts w:ascii="Arial" w:hAnsi="Arial" w:cs="Arial"/>
              </w:rPr>
              <w:t>.</w:t>
            </w:r>
          </w:p>
        </w:tc>
        <w:tc>
          <w:tcPr>
            <w:tcW w:w="1559" w:type="dxa"/>
          </w:tcPr>
          <w:p w14:paraId="2D6EF587"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14CE09D2" w14:textId="77777777" w:rsidR="00694316" w:rsidRPr="00301A2C" w:rsidRDefault="00694316" w:rsidP="00C45691">
            <w:pPr>
              <w:rPr>
                <w:rFonts w:ascii="Arial" w:hAnsi="Arial" w:cs="Arial"/>
              </w:rPr>
            </w:pPr>
          </w:p>
        </w:tc>
        <w:tc>
          <w:tcPr>
            <w:tcW w:w="4252" w:type="dxa"/>
            <w:shd w:val="clear" w:color="auto" w:fill="D9D9D9" w:themeFill="background1" w:themeFillShade="D9"/>
          </w:tcPr>
          <w:p w14:paraId="3F5B8598" w14:textId="77777777" w:rsidR="00694316" w:rsidRPr="00301A2C" w:rsidRDefault="00694316" w:rsidP="00301A2C">
            <w:pPr>
              <w:rPr>
                <w:rFonts w:ascii="Arial" w:hAnsi="Arial" w:cs="Arial"/>
              </w:rPr>
            </w:pPr>
          </w:p>
        </w:tc>
      </w:tr>
      <w:tr w:rsidR="00694316" w:rsidRPr="00301A2C" w14:paraId="0D42B21C" w14:textId="77777777" w:rsidTr="001E75FD">
        <w:tc>
          <w:tcPr>
            <w:tcW w:w="463" w:type="dxa"/>
          </w:tcPr>
          <w:p w14:paraId="4D93C85E" w14:textId="77777777" w:rsidR="00694316" w:rsidRPr="00301A2C" w:rsidRDefault="00694316" w:rsidP="00301A2C">
            <w:pPr>
              <w:rPr>
                <w:rFonts w:ascii="Arial" w:hAnsi="Arial" w:cs="Arial"/>
              </w:rPr>
            </w:pPr>
            <w:r w:rsidRPr="00301A2C">
              <w:rPr>
                <w:rFonts w:ascii="Arial" w:hAnsi="Arial" w:cs="Arial"/>
              </w:rPr>
              <w:t>9</w:t>
            </w:r>
          </w:p>
        </w:tc>
        <w:tc>
          <w:tcPr>
            <w:tcW w:w="5344" w:type="dxa"/>
          </w:tcPr>
          <w:p w14:paraId="397AA7CC" w14:textId="77777777" w:rsidR="00694316" w:rsidRPr="0040314C" w:rsidRDefault="00694316" w:rsidP="004E4219">
            <w:pPr>
              <w:rPr>
                <w:rFonts w:ascii="Arial" w:hAnsi="Arial" w:cs="Arial"/>
                <w:highlight w:val="yellow"/>
              </w:rPr>
            </w:pPr>
            <w:r w:rsidRPr="006E32FF">
              <w:rPr>
                <w:rFonts w:ascii="Arial" w:hAnsi="Arial" w:cs="Arial"/>
              </w:rPr>
              <w:t>Increase of over 5,000 undergraduate places from September 2020 in nursing, midwifery, allied health professions</w:t>
            </w:r>
            <w:r w:rsidR="004E4219" w:rsidRPr="006E32FF">
              <w:rPr>
                <w:rFonts w:ascii="Arial" w:hAnsi="Arial" w:cs="Arial"/>
              </w:rPr>
              <w:t>.</w:t>
            </w:r>
          </w:p>
        </w:tc>
        <w:tc>
          <w:tcPr>
            <w:tcW w:w="1559" w:type="dxa"/>
          </w:tcPr>
          <w:p w14:paraId="31841B4C"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3417F273"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15BCF654" w14:textId="77777777" w:rsidR="00694316" w:rsidRPr="00301A2C" w:rsidRDefault="00694316" w:rsidP="00301A2C">
            <w:pPr>
              <w:rPr>
                <w:rFonts w:ascii="Arial" w:hAnsi="Arial" w:cs="Arial"/>
              </w:rPr>
            </w:pPr>
          </w:p>
        </w:tc>
      </w:tr>
      <w:tr w:rsidR="00D129E2" w:rsidRPr="00301A2C" w14:paraId="36BB24E7" w14:textId="77777777" w:rsidTr="001E75FD">
        <w:tc>
          <w:tcPr>
            <w:tcW w:w="463" w:type="dxa"/>
          </w:tcPr>
          <w:p w14:paraId="52B79B7C" w14:textId="77777777" w:rsidR="00D129E2" w:rsidRPr="00301A2C" w:rsidRDefault="00D129E2" w:rsidP="00301A2C">
            <w:pPr>
              <w:rPr>
                <w:rFonts w:ascii="Arial" w:hAnsi="Arial" w:cs="Arial"/>
              </w:rPr>
            </w:pPr>
            <w:r>
              <w:rPr>
                <w:rFonts w:ascii="Arial" w:hAnsi="Arial" w:cs="Arial"/>
              </w:rPr>
              <w:lastRenderedPageBreak/>
              <w:t>10</w:t>
            </w:r>
          </w:p>
        </w:tc>
        <w:tc>
          <w:tcPr>
            <w:tcW w:w="5344" w:type="dxa"/>
          </w:tcPr>
          <w:p w14:paraId="68D4D08A" w14:textId="77777777" w:rsidR="00D129E2" w:rsidRPr="00C77BE8" w:rsidRDefault="00D129E2" w:rsidP="00D129E2">
            <w:pPr>
              <w:rPr>
                <w:rFonts w:ascii="Arial" w:hAnsi="Arial" w:cs="Arial"/>
              </w:rPr>
            </w:pPr>
            <w:r>
              <w:rPr>
                <w:rFonts w:ascii="Arial" w:hAnsi="Arial" w:cs="Arial"/>
              </w:rPr>
              <w:t>Provide a sustainable supply of prescribing pharmacists with enhanced clinical and consultation skills</w:t>
            </w:r>
            <w:r w:rsidR="001204FF">
              <w:rPr>
                <w:rFonts w:ascii="Arial" w:hAnsi="Arial" w:cs="Arial"/>
              </w:rPr>
              <w:t>.  Reform current pre-registration year with a foundation year and enhancing clinical experience in initial education and training.</w:t>
            </w:r>
          </w:p>
        </w:tc>
        <w:tc>
          <w:tcPr>
            <w:tcW w:w="1559" w:type="dxa"/>
          </w:tcPr>
          <w:p w14:paraId="47513EEF" w14:textId="77777777" w:rsidR="00D129E2" w:rsidRDefault="00D129E2" w:rsidP="00301A2C">
            <w:pPr>
              <w:rPr>
                <w:rFonts w:ascii="Arial" w:hAnsi="Arial" w:cs="Arial"/>
              </w:rPr>
            </w:pPr>
            <w:r>
              <w:rPr>
                <w:rFonts w:ascii="Arial" w:hAnsi="Arial" w:cs="Arial"/>
              </w:rPr>
              <w:t>Health Education England</w:t>
            </w:r>
          </w:p>
        </w:tc>
        <w:tc>
          <w:tcPr>
            <w:tcW w:w="2552" w:type="dxa"/>
            <w:shd w:val="clear" w:color="auto" w:fill="D9D9D9" w:themeFill="background1" w:themeFillShade="D9"/>
          </w:tcPr>
          <w:p w14:paraId="12E839E2" w14:textId="77777777" w:rsidR="00D129E2" w:rsidRPr="00301A2C" w:rsidRDefault="00D129E2" w:rsidP="00301A2C">
            <w:pPr>
              <w:rPr>
                <w:rFonts w:ascii="Arial" w:hAnsi="Arial" w:cs="Arial"/>
              </w:rPr>
            </w:pPr>
          </w:p>
        </w:tc>
        <w:tc>
          <w:tcPr>
            <w:tcW w:w="4252" w:type="dxa"/>
            <w:shd w:val="clear" w:color="auto" w:fill="D9D9D9" w:themeFill="background1" w:themeFillShade="D9"/>
          </w:tcPr>
          <w:p w14:paraId="72014B85" w14:textId="77777777" w:rsidR="00D129E2" w:rsidRPr="00301A2C" w:rsidRDefault="00D129E2" w:rsidP="00301A2C">
            <w:pPr>
              <w:rPr>
                <w:rFonts w:ascii="Arial" w:hAnsi="Arial" w:cs="Arial"/>
              </w:rPr>
            </w:pPr>
          </w:p>
        </w:tc>
      </w:tr>
      <w:tr w:rsidR="00694316" w:rsidRPr="00301A2C" w14:paraId="7D156766" w14:textId="77777777" w:rsidTr="00C227D2">
        <w:tc>
          <w:tcPr>
            <w:tcW w:w="463" w:type="dxa"/>
          </w:tcPr>
          <w:p w14:paraId="448387DC" w14:textId="77777777" w:rsidR="00694316" w:rsidRPr="00301A2C" w:rsidRDefault="00694316" w:rsidP="00D129E2">
            <w:pPr>
              <w:rPr>
                <w:rFonts w:ascii="Arial" w:hAnsi="Arial" w:cs="Arial"/>
              </w:rPr>
            </w:pPr>
            <w:r w:rsidRPr="00301A2C">
              <w:rPr>
                <w:rFonts w:ascii="Arial" w:hAnsi="Arial" w:cs="Arial"/>
              </w:rPr>
              <w:t>1</w:t>
            </w:r>
            <w:r w:rsidR="00D129E2">
              <w:rPr>
                <w:rFonts w:ascii="Arial" w:hAnsi="Arial" w:cs="Arial"/>
              </w:rPr>
              <w:t>1</w:t>
            </w:r>
          </w:p>
        </w:tc>
        <w:tc>
          <w:tcPr>
            <w:tcW w:w="5344" w:type="dxa"/>
          </w:tcPr>
          <w:p w14:paraId="04FFE9E1" w14:textId="77777777" w:rsidR="00694316" w:rsidRPr="0040314C" w:rsidRDefault="00694316" w:rsidP="00301A2C">
            <w:pPr>
              <w:rPr>
                <w:rFonts w:ascii="Arial" w:hAnsi="Arial" w:cs="Arial"/>
                <w:highlight w:val="yellow"/>
              </w:rPr>
            </w:pPr>
            <w:r w:rsidRPr="00C77BE8">
              <w:rPr>
                <w:rFonts w:ascii="Arial" w:hAnsi="Arial" w:cs="Arial"/>
              </w:rPr>
              <w:t xml:space="preserve">Employers should fully integrate education and training into their plans to rebuild and restart clinical services, releasing the time of educators and supervisors; supporting expansion of clinical placement capacity during the remainder of 2020/21; and providing an increased focus on support for students and trainees, particularly those deployed during the pandemic response. </w:t>
            </w:r>
          </w:p>
        </w:tc>
        <w:tc>
          <w:tcPr>
            <w:tcW w:w="1559" w:type="dxa"/>
          </w:tcPr>
          <w:p w14:paraId="68BBFFE1" w14:textId="77777777" w:rsidR="00694316" w:rsidRPr="00301A2C" w:rsidRDefault="004C33C8" w:rsidP="00301A2C">
            <w:pPr>
              <w:rPr>
                <w:rFonts w:ascii="Arial" w:hAnsi="Arial" w:cs="Arial"/>
              </w:rPr>
            </w:pPr>
            <w:r>
              <w:rPr>
                <w:rFonts w:ascii="Arial" w:hAnsi="Arial" w:cs="Arial"/>
              </w:rPr>
              <w:t xml:space="preserve">Trust </w:t>
            </w:r>
          </w:p>
        </w:tc>
        <w:tc>
          <w:tcPr>
            <w:tcW w:w="2552" w:type="dxa"/>
            <w:shd w:val="clear" w:color="auto" w:fill="92D050"/>
          </w:tcPr>
          <w:p w14:paraId="0F543BD9" w14:textId="77777777" w:rsidR="00440834" w:rsidRDefault="00440834" w:rsidP="00301A2C">
            <w:pPr>
              <w:rPr>
                <w:rFonts w:ascii="Arial" w:hAnsi="Arial" w:cs="Arial"/>
              </w:rPr>
            </w:pPr>
          </w:p>
          <w:p w14:paraId="2D88B6E5" w14:textId="77777777" w:rsidR="00440834" w:rsidRDefault="00440834" w:rsidP="00301A2C">
            <w:pPr>
              <w:rPr>
                <w:rFonts w:ascii="Arial" w:hAnsi="Arial" w:cs="Arial"/>
              </w:rPr>
            </w:pPr>
          </w:p>
          <w:p w14:paraId="70DD3878" w14:textId="77777777" w:rsidR="00440834" w:rsidRDefault="00440834" w:rsidP="00301A2C">
            <w:pPr>
              <w:rPr>
                <w:rFonts w:ascii="Arial" w:hAnsi="Arial" w:cs="Arial"/>
              </w:rPr>
            </w:pPr>
          </w:p>
          <w:p w14:paraId="71CC4628" w14:textId="77777777" w:rsidR="00440834" w:rsidRDefault="00440834" w:rsidP="00301A2C">
            <w:pPr>
              <w:rPr>
                <w:rFonts w:ascii="Arial" w:hAnsi="Arial" w:cs="Arial"/>
              </w:rPr>
            </w:pPr>
          </w:p>
          <w:p w14:paraId="44AC6265" w14:textId="77777777" w:rsidR="00094DF8" w:rsidRDefault="00440834" w:rsidP="00301A2C">
            <w:pPr>
              <w:rPr>
                <w:rFonts w:ascii="Arial" w:hAnsi="Arial" w:cs="Arial"/>
              </w:rPr>
            </w:pPr>
            <w:r>
              <w:rPr>
                <w:rFonts w:ascii="Arial" w:hAnsi="Arial" w:cs="Arial"/>
              </w:rPr>
              <w:t>C</w:t>
            </w:r>
            <w:r w:rsidR="00C227D2">
              <w:rPr>
                <w:rFonts w:ascii="Arial" w:hAnsi="Arial" w:cs="Arial"/>
              </w:rPr>
              <w:t>ompleted</w:t>
            </w:r>
            <w:r w:rsidR="00C95408">
              <w:rPr>
                <w:rFonts w:ascii="Arial" w:hAnsi="Arial" w:cs="Arial"/>
              </w:rPr>
              <w:t xml:space="preserve"> </w:t>
            </w:r>
          </w:p>
          <w:p w14:paraId="24478BE5" w14:textId="77777777" w:rsidR="00094DF8" w:rsidRDefault="00094DF8" w:rsidP="00301A2C">
            <w:pPr>
              <w:rPr>
                <w:rFonts w:ascii="Arial" w:hAnsi="Arial" w:cs="Arial"/>
              </w:rPr>
            </w:pPr>
          </w:p>
          <w:p w14:paraId="67CE8371" w14:textId="77777777" w:rsidR="00094DF8" w:rsidRDefault="00094DF8" w:rsidP="00301A2C">
            <w:pPr>
              <w:rPr>
                <w:rFonts w:ascii="Arial" w:hAnsi="Arial" w:cs="Arial"/>
              </w:rPr>
            </w:pPr>
          </w:p>
          <w:p w14:paraId="7895692E" w14:textId="77777777" w:rsidR="00094DF8" w:rsidRPr="00301A2C" w:rsidRDefault="00094DF8" w:rsidP="00301A2C">
            <w:pPr>
              <w:rPr>
                <w:rFonts w:ascii="Arial" w:hAnsi="Arial" w:cs="Arial"/>
              </w:rPr>
            </w:pPr>
          </w:p>
        </w:tc>
        <w:tc>
          <w:tcPr>
            <w:tcW w:w="4252" w:type="dxa"/>
            <w:shd w:val="clear" w:color="auto" w:fill="FFFFFF" w:themeFill="background1"/>
          </w:tcPr>
          <w:p w14:paraId="16F0EF77" w14:textId="77777777" w:rsidR="00C227D2" w:rsidRDefault="00C227D2" w:rsidP="00301A2C">
            <w:pPr>
              <w:rPr>
                <w:rFonts w:ascii="Arial" w:hAnsi="Arial" w:cs="Arial"/>
              </w:rPr>
            </w:pPr>
            <w:r>
              <w:rPr>
                <w:rFonts w:ascii="Arial" w:hAnsi="Arial" w:cs="Arial"/>
              </w:rPr>
              <w:t>Increased support for trainees and students put in place during pandemic</w:t>
            </w:r>
          </w:p>
          <w:p w14:paraId="341F757C" w14:textId="77777777" w:rsidR="00C227D2" w:rsidRDefault="00C227D2" w:rsidP="00301A2C">
            <w:pPr>
              <w:rPr>
                <w:rFonts w:ascii="Arial" w:hAnsi="Arial" w:cs="Arial"/>
              </w:rPr>
            </w:pPr>
          </w:p>
          <w:p w14:paraId="35EAD3F0" w14:textId="77777777" w:rsidR="00094DF8" w:rsidRPr="00BD2957" w:rsidRDefault="00820F3B" w:rsidP="00301A2C">
            <w:pPr>
              <w:rPr>
                <w:rFonts w:ascii="Arial" w:hAnsi="Arial" w:cs="Arial"/>
              </w:rPr>
            </w:pPr>
            <w:r>
              <w:rPr>
                <w:rFonts w:ascii="Arial" w:hAnsi="Arial" w:cs="Arial"/>
              </w:rPr>
              <w:t>R</w:t>
            </w:r>
            <w:r w:rsidR="00BD2957" w:rsidRPr="00BD2957">
              <w:rPr>
                <w:rFonts w:ascii="Arial" w:hAnsi="Arial" w:cs="Arial"/>
              </w:rPr>
              <w:t xml:space="preserve">eviewed as part of workforce planning work/ Long-Term Plan.  </w:t>
            </w:r>
          </w:p>
          <w:p w14:paraId="0CD17961" w14:textId="77777777" w:rsidR="00BD2957" w:rsidRPr="00BD2957" w:rsidRDefault="00BD2957" w:rsidP="00301A2C">
            <w:pPr>
              <w:rPr>
                <w:rFonts w:ascii="Arial" w:hAnsi="Arial" w:cs="Arial"/>
              </w:rPr>
            </w:pPr>
          </w:p>
          <w:p w14:paraId="5B2A33E3" w14:textId="77777777" w:rsidR="00094DF8" w:rsidRPr="00BD2957" w:rsidRDefault="00094DF8" w:rsidP="00820F3B">
            <w:pPr>
              <w:rPr>
                <w:rFonts w:ascii="Arial" w:hAnsi="Arial" w:cs="Arial"/>
              </w:rPr>
            </w:pPr>
            <w:r w:rsidRPr="00BD2957">
              <w:rPr>
                <w:rFonts w:ascii="Arial" w:hAnsi="Arial" w:cs="Arial"/>
              </w:rPr>
              <w:t>Workforce Planning toolkit</w:t>
            </w:r>
            <w:r w:rsidR="00FA0F2F">
              <w:rPr>
                <w:rFonts w:ascii="Arial" w:hAnsi="Arial" w:cs="Arial"/>
              </w:rPr>
              <w:t>.</w:t>
            </w:r>
          </w:p>
        </w:tc>
      </w:tr>
      <w:tr w:rsidR="00694316" w:rsidRPr="00301A2C" w14:paraId="0A2FD622" w14:textId="77777777" w:rsidTr="00701DBE">
        <w:tc>
          <w:tcPr>
            <w:tcW w:w="463" w:type="dxa"/>
          </w:tcPr>
          <w:p w14:paraId="392CAF63" w14:textId="77777777" w:rsidR="00694316" w:rsidRPr="00301A2C" w:rsidRDefault="00694316" w:rsidP="00D129E2">
            <w:pPr>
              <w:rPr>
                <w:rFonts w:ascii="Arial" w:hAnsi="Arial" w:cs="Arial"/>
              </w:rPr>
            </w:pPr>
            <w:r w:rsidRPr="00301A2C">
              <w:rPr>
                <w:rFonts w:ascii="Arial" w:hAnsi="Arial" w:cs="Arial"/>
              </w:rPr>
              <w:t>1</w:t>
            </w:r>
            <w:r w:rsidR="00D129E2">
              <w:rPr>
                <w:rFonts w:ascii="Arial" w:hAnsi="Arial" w:cs="Arial"/>
              </w:rPr>
              <w:t>2</w:t>
            </w:r>
          </w:p>
        </w:tc>
        <w:tc>
          <w:tcPr>
            <w:tcW w:w="5344" w:type="dxa"/>
          </w:tcPr>
          <w:p w14:paraId="02514235" w14:textId="77777777" w:rsidR="00694316" w:rsidRPr="009D375A" w:rsidRDefault="00694316" w:rsidP="00301A2C">
            <w:pPr>
              <w:rPr>
                <w:rFonts w:ascii="Arial" w:hAnsi="Arial" w:cs="Arial"/>
                <w:highlight w:val="yellow"/>
              </w:rPr>
            </w:pPr>
            <w:r w:rsidRPr="00D129E2">
              <w:rPr>
                <w:rFonts w:ascii="Arial" w:hAnsi="Arial" w:cs="Arial"/>
              </w:rPr>
              <w:t>For medical trainees, employers should ensure that training in procedure-based competencies is restored as services resume and are redesigned to sustain the pipeline of new consultants in hospital specialties.</w:t>
            </w:r>
          </w:p>
        </w:tc>
        <w:tc>
          <w:tcPr>
            <w:tcW w:w="1559" w:type="dxa"/>
          </w:tcPr>
          <w:p w14:paraId="0265AB8C" w14:textId="77777777" w:rsidR="00694316" w:rsidRPr="00301A2C" w:rsidRDefault="00004B8F" w:rsidP="00301A2C">
            <w:pPr>
              <w:rPr>
                <w:rFonts w:ascii="Arial" w:hAnsi="Arial" w:cs="Arial"/>
              </w:rPr>
            </w:pPr>
            <w:r>
              <w:rPr>
                <w:rFonts w:ascii="Arial" w:hAnsi="Arial" w:cs="Arial"/>
              </w:rPr>
              <w:t>Trust</w:t>
            </w:r>
          </w:p>
        </w:tc>
        <w:tc>
          <w:tcPr>
            <w:tcW w:w="2552" w:type="dxa"/>
            <w:shd w:val="clear" w:color="auto" w:fill="92D050"/>
          </w:tcPr>
          <w:p w14:paraId="1172C77F" w14:textId="77777777" w:rsidR="00701DBE" w:rsidRDefault="00701DBE" w:rsidP="00301A2C">
            <w:pPr>
              <w:rPr>
                <w:rFonts w:ascii="Arial" w:hAnsi="Arial" w:cs="Arial"/>
              </w:rPr>
            </w:pPr>
          </w:p>
          <w:p w14:paraId="7B5C0EFF" w14:textId="77777777" w:rsidR="00701DBE" w:rsidRDefault="00701DBE" w:rsidP="00301A2C">
            <w:pPr>
              <w:rPr>
                <w:rFonts w:ascii="Arial" w:hAnsi="Arial" w:cs="Arial"/>
              </w:rPr>
            </w:pPr>
          </w:p>
          <w:p w14:paraId="15B84A3D" w14:textId="77777777" w:rsidR="00701DBE" w:rsidRDefault="00701DBE" w:rsidP="00301A2C">
            <w:pPr>
              <w:rPr>
                <w:rFonts w:ascii="Arial" w:hAnsi="Arial" w:cs="Arial"/>
              </w:rPr>
            </w:pPr>
          </w:p>
          <w:p w14:paraId="5A04C254" w14:textId="77777777" w:rsidR="00701DBE" w:rsidRDefault="00701DBE" w:rsidP="00301A2C">
            <w:pPr>
              <w:rPr>
                <w:rFonts w:ascii="Arial" w:hAnsi="Arial" w:cs="Arial"/>
              </w:rPr>
            </w:pPr>
          </w:p>
          <w:p w14:paraId="039FE4E4" w14:textId="77777777" w:rsidR="00694316" w:rsidRPr="00301A2C" w:rsidRDefault="00F3450E" w:rsidP="00301A2C">
            <w:pPr>
              <w:rPr>
                <w:rFonts w:ascii="Arial" w:hAnsi="Arial" w:cs="Arial"/>
              </w:rPr>
            </w:pPr>
            <w:r>
              <w:rPr>
                <w:rFonts w:ascii="Arial" w:hAnsi="Arial" w:cs="Arial"/>
              </w:rPr>
              <w:t>Completed</w:t>
            </w:r>
          </w:p>
        </w:tc>
        <w:tc>
          <w:tcPr>
            <w:tcW w:w="4252" w:type="dxa"/>
          </w:tcPr>
          <w:p w14:paraId="281CA02C" w14:textId="77777777" w:rsidR="00694316" w:rsidRDefault="00701DBE" w:rsidP="00301A2C">
            <w:pPr>
              <w:rPr>
                <w:rFonts w:ascii="Arial" w:hAnsi="Arial" w:cs="Arial"/>
              </w:rPr>
            </w:pPr>
            <w:r>
              <w:rPr>
                <w:rFonts w:ascii="Arial" w:hAnsi="Arial" w:cs="Arial"/>
              </w:rPr>
              <w:t xml:space="preserve">For Mental Health and Disability Trusts </w:t>
            </w:r>
            <w:r w:rsidR="00F3450E">
              <w:rPr>
                <w:rFonts w:ascii="Arial" w:hAnsi="Arial" w:cs="Arial"/>
              </w:rPr>
              <w:t>most of procedure</w:t>
            </w:r>
            <w:r>
              <w:rPr>
                <w:rFonts w:ascii="Arial" w:hAnsi="Arial" w:cs="Arial"/>
              </w:rPr>
              <w:t>-</w:t>
            </w:r>
            <w:r w:rsidR="00F3450E">
              <w:rPr>
                <w:rFonts w:ascii="Arial" w:hAnsi="Arial" w:cs="Arial"/>
              </w:rPr>
              <w:t>based work continued th</w:t>
            </w:r>
            <w:r>
              <w:rPr>
                <w:rFonts w:ascii="Arial" w:hAnsi="Arial" w:cs="Arial"/>
              </w:rPr>
              <w:t>rough</w:t>
            </w:r>
            <w:r w:rsidR="00F3450E">
              <w:rPr>
                <w:rFonts w:ascii="Arial" w:hAnsi="Arial" w:cs="Arial"/>
              </w:rPr>
              <w:t xml:space="preserve"> the pandemic along with appropriate supervision and training.</w:t>
            </w:r>
          </w:p>
          <w:p w14:paraId="6D398B4D" w14:textId="77777777" w:rsidR="00F3450E" w:rsidRDefault="00F3450E" w:rsidP="00301A2C">
            <w:pPr>
              <w:rPr>
                <w:rFonts w:ascii="Arial" w:hAnsi="Arial" w:cs="Arial"/>
              </w:rPr>
            </w:pPr>
          </w:p>
          <w:p w14:paraId="53A20893" w14:textId="77777777" w:rsidR="00F3450E" w:rsidRPr="00301A2C" w:rsidRDefault="00F3450E" w:rsidP="00701DBE">
            <w:pPr>
              <w:rPr>
                <w:rFonts w:ascii="Arial" w:hAnsi="Arial" w:cs="Arial"/>
              </w:rPr>
            </w:pPr>
            <w:r>
              <w:rPr>
                <w:rFonts w:ascii="Arial" w:hAnsi="Arial" w:cs="Arial"/>
              </w:rPr>
              <w:t xml:space="preserve">Our training strategy is closely linked to the medical </w:t>
            </w:r>
            <w:r w:rsidR="00701DBE">
              <w:rPr>
                <w:rFonts w:ascii="Arial" w:hAnsi="Arial" w:cs="Arial"/>
              </w:rPr>
              <w:t>w</w:t>
            </w:r>
            <w:r>
              <w:rPr>
                <w:rFonts w:ascii="Arial" w:hAnsi="Arial" w:cs="Arial"/>
              </w:rPr>
              <w:t>orkforce strategy which supports the wider agenda of con</w:t>
            </w:r>
            <w:r w:rsidR="00701DBE">
              <w:rPr>
                <w:rFonts w:ascii="Arial" w:hAnsi="Arial" w:cs="Arial"/>
              </w:rPr>
              <w:t xml:space="preserve">sultant </w:t>
            </w:r>
            <w:r>
              <w:rPr>
                <w:rFonts w:ascii="Arial" w:hAnsi="Arial" w:cs="Arial"/>
              </w:rPr>
              <w:t xml:space="preserve">recruitment </w:t>
            </w:r>
            <w:r w:rsidR="00701DBE">
              <w:rPr>
                <w:rFonts w:ascii="Arial" w:hAnsi="Arial" w:cs="Arial"/>
              </w:rPr>
              <w:t xml:space="preserve">and </w:t>
            </w:r>
            <w:r>
              <w:rPr>
                <w:rFonts w:ascii="Arial" w:hAnsi="Arial" w:cs="Arial"/>
              </w:rPr>
              <w:t>retention.</w:t>
            </w:r>
          </w:p>
        </w:tc>
      </w:tr>
      <w:tr w:rsidR="00694316" w:rsidRPr="00301A2C" w14:paraId="3CBD855E" w14:textId="77777777" w:rsidTr="00C95408">
        <w:tc>
          <w:tcPr>
            <w:tcW w:w="463" w:type="dxa"/>
          </w:tcPr>
          <w:p w14:paraId="68368AF3" w14:textId="77777777" w:rsidR="00694316" w:rsidRPr="00301A2C" w:rsidRDefault="00D129E2" w:rsidP="00301A2C">
            <w:pPr>
              <w:rPr>
                <w:rFonts w:ascii="Arial" w:hAnsi="Arial" w:cs="Arial"/>
              </w:rPr>
            </w:pPr>
            <w:r>
              <w:rPr>
                <w:rFonts w:ascii="Arial" w:hAnsi="Arial" w:cs="Arial"/>
              </w:rPr>
              <w:t>13</w:t>
            </w:r>
          </w:p>
        </w:tc>
        <w:tc>
          <w:tcPr>
            <w:tcW w:w="5344" w:type="dxa"/>
            <w:shd w:val="clear" w:color="auto" w:fill="auto"/>
          </w:tcPr>
          <w:p w14:paraId="0F7D79C0" w14:textId="77777777" w:rsidR="00694316" w:rsidRPr="0040314C" w:rsidRDefault="00694316" w:rsidP="00301A2C">
            <w:pPr>
              <w:rPr>
                <w:rFonts w:ascii="Arial" w:hAnsi="Arial" w:cs="Arial"/>
                <w:highlight w:val="yellow"/>
              </w:rPr>
            </w:pPr>
            <w:r w:rsidRPr="00C97D61">
              <w:rPr>
                <w:rFonts w:ascii="Arial" w:hAnsi="Arial" w:cs="Arial"/>
              </w:rPr>
              <w:t xml:space="preserve">Ensure people have access to continuing professional development, supportive supervision and protected time for training. </w:t>
            </w:r>
          </w:p>
        </w:tc>
        <w:tc>
          <w:tcPr>
            <w:tcW w:w="1559" w:type="dxa"/>
          </w:tcPr>
          <w:p w14:paraId="5BB47CAF" w14:textId="77777777" w:rsidR="00694316" w:rsidRPr="00301A2C" w:rsidRDefault="004C33C8" w:rsidP="00301A2C">
            <w:pPr>
              <w:rPr>
                <w:rFonts w:ascii="Arial" w:hAnsi="Arial" w:cs="Arial"/>
              </w:rPr>
            </w:pPr>
            <w:r>
              <w:rPr>
                <w:rFonts w:ascii="Arial" w:hAnsi="Arial" w:cs="Arial"/>
              </w:rPr>
              <w:t>Trust</w:t>
            </w:r>
          </w:p>
        </w:tc>
        <w:tc>
          <w:tcPr>
            <w:tcW w:w="2552" w:type="dxa"/>
            <w:shd w:val="clear" w:color="auto" w:fill="92D050"/>
          </w:tcPr>
          <w:p w14:paraId="36203FC8" w14:textId="77777777" w:rsidR="00440834" w:rsidRDefault="00440834" w:rsidP="00820F3B">
            <w:pPr>
              <w:rPr>
                <w:rFonts w:ascii="Arial" w:hAnsi="Arial" w:cs="Arial"/>
              </w:rPr>
            </w:pPr>
          </w:p>
          <w:p w14:paraId="0E3BBF50" w14:textId="77777777" w:rsidR="00440834" w:rsidRDefault="00440834" w:rsidP="00820F3B">
            <w:pPr>
              <w:rPr>
                <w:rFonts w:ascii="Arial" w:hAnsi="Arial" w:cs="Arial"/>
              </w:rPr>
            </w:pPr>
          </w:p>
          <w:p w14:paraId="252729DE" w14:textId="77777777" w:rsidR="00440834" w:rsidRDefault="00440834" w:rsidP="00820F3B">
            <w:pPr>
              <w:rPr>
                <w:rFonts w:ascii="Arial" w:hAnsi="Arial" w:cs="Arial"/>
              </w:rPr>
            </w:pPr>
          </w:p>
          <w:p w14:paraId="6A7E0043" w14:textId="77777777" w:rsidR="00300F6C" w:rsidRPr="00301A2C" w:rsidRDefault="00C95408" w:rsidP="00820F3B">
            <w:pPr>
              <w:rPr>
                <w:rFonts w:ascii="Arial" w:hAnsi="Arial" w:cs="Arial"/>
              </w:rPr>
            </w:pPr>
            <w:r>
              <w:rPr>
                <w:rFonts w:ascii="Arial" w:hAnsi="Arial" w:cs="Arial"/>
              </w:rPr>
              <w:t xml:space="preserve">Completed </w:t>
            </w:r>
          </w:p>
        </w:tc>
        <w:tc>
          <w:tcPr>
            <w:tcW w:w="4252" w:type="dxa"/>
          </w:tcPr>
          <w:p w14:paraId="7EDD09A4" w14:textId="77777777" w:rsidR="00094DF8" w:rsidRDefault="00FA0F2F" w:rsidP="00301A2C">
            <w:pPr>
              <w:rPr>
                <w:rFonts w:ascii="Arial" w:hAnsi="Arial" w:cs="Arial"/>
              </w:rPr>
            </w:pPr>
            <w:r>
              <w:rPr>
                <w:rFonts w:ascii="Arial" w:hAnsi="Arial" w:cs="Arial"/>
              </w:rPr>
              <w:t>Comprehensive CPD programme for all professional groups.</w:t>
            </w:r>
          </w:p>
          <w:p w14:paraId="00C7C9B9" w14:textId="77777777" w:rsidR="00820F3B" w:rsidRDefault="00820F3B" w:rsidP="00301A2C">
            <w:pPr>
              <w:rPr>
                <w:rFonts w:ascii="Arial" w:hAnsi="Arial" w:cs="Arial"/>
              </w:rPr>
            </w:pPr>
          </w:p>
          <w:p w14:paraId="0B927C7A" w14:textId="77777777" w:rsidR="00820F3B" w:rsidRDefault="00820F3B" w:rsidP="00301A2C">
            <w:pPr>
              <w:rPr>
                <w:rFonts w:ascii="Arial" w:hAnsi="Arial" w:cs="Arial"/>
              </w:rPr>
            </w:pPr>
            <w:r>
              <w:rPr>
                <w:rFonts w:ascii="Arial" w:hAnsi="Arial" w:cs="Arial"/>
              </w:rPr>
              <w:t>Clinical / Management Supervision in place.</w:t>
            </w:r>
          </w:p>
          <w:p w14:paraId="0DBE05A1" w14:textId="77777777" w:rsidR="00300F6C" w:rsidRDefault="00300F6C" w:rsidP="00301A2C">
            <w:pPr>
              <w:rPr>
                <w:rFonts w:ascii="Arial" w:hAnsi="Arial" w:cs="Arial"/>
              </w:rPr>
            </w:pPr>
          </w:p>
          <w:p w14:paraId="4DEA9E08" w14:textId="77777777" w:rsidR="00300F6C" w:rsidRPr="00301A2C" w:rsidRDefault="00300F6C" w:rsidP="00440834">
            <w:pPr>
              <w:rPr>
                <w:rFonts w:ascii="Arial" w:hAnsi="Arial" w:cs="Arial"/>
              </w:rPr>
            </w:pPr>
            <w:r>
              <w:rPr>
                <w:rFonts w:ascii="Arial" w:hAnsi="Arial" w:cs="Arial"/>
              </w:rPr>
              <w:t>Monitor take up via training reports, CWD funding, supervision rates.</w:t>
            </w:r>
          </w:p>
        </w:tc>
      </w:tr>
      <w:tr w:rsidR="00694316" w:rsidRPr="00301A2C" w14:paraId="2E3AD1D4" w14:textId="77777777" w:rsidTr="00820F3B">
        <w:tc>
          <w:tcPr>
            <w:tcW w:w="463" w:type="dxa"/>
          </w:tcPr>
          <w:p w14:paraId="4DB22AE2" w14:textId="77777777" w:rsidR="00694316" w:rsidRPr="00301A2C" w:rsidRDefault="00D129E2" w:rsidP="00301A2C">
            <w:pPr>
              <w:rPr>
                <w:rFonts w:ascii="Arial" w:hAnsi="Arial" w:cs="Arial"/>
              </w:rPr>
            </w:pPr>
            <w:r>
              <w:rPr>
                <w:rFonts w:ascii="Arial" w:hAnsi="Arial" w:cs="Arial"/>
              </w:rPr>
              <w:t>14</w:t>
            </w:r>
          </w:p>
        </w:tc>
        <w:tc>
          <w:tcPr>
            <w:tcW w:w="5344" w:type="dxa"/>
          </w:tcPr>
          <w:p w14:paraId="472401BC" w14:textId="77777777" w:rsidR="00694316" w:rsidRPr="00C97D61" w:rsidRDefault="00694316" w:rsidP="00301A2C">
            <w:pPr>
              <w:rPr>
                <w:rFonts w:ascii="Arial" w:hAnsi="Arial" w:cs="Arial"/>
              </w:rPr>
            </w:pPr>
            <w:r w:rsidRPr="00C97D61">
              <w:rPr>
                <w:rFonts w:ascii="Arial" w:hAnsi="Arial" w:cs="Arial"/>
              </w:rPr>
              <w:t xml:space="preserve">Establish a £10m fund for nurses, midwives and allied health professionals to drive increased </w:t>
            </w:r>
            <w:r w:rsidRPr="00C97D61">
              <w:rPr>
                <w:rFonts w:ascii="Arial" w:hAnsi="Arial" w:cs="Arial"/>
              </w:rPr>
              <w:lastRenderedPageBreak/>
              <w:t xml:space="preserve">placement capacity and the development of technology-enhanced clinical placements. </w:t>
            </w:r>
          </w:p>
        </w:tc>
        <w:tc>
          <w:tcPr>
            <w:tcW w:w="1559" w:type="dxa"/>
          </w:tcPr>
          <w:p w14:paraId="4B6356C6" w14:textId="77777777" w:rsidR="00694316" w:rsidRPr="00301A2C" w:rsidRDefault="00694316" w:rsidP="00301A2C">
            <w:pPr>
              <w:rPr>
                <w:rFonts w:ascii="Arial" w:hAnsi="Arial" w:cs="Arial"/>
              </w:rPr>
            </w:pPr>
            <w:r w:rsidRPr="00301A2C">
              <w:rPr>
                <w:rFonts w:ascii="Arial" w:hAnsi="Arial" w:cs="Arial"/>
              </w:rPr>
              <w:lastRenderedPageBreak/>
              <w:t>Health Education England</w:t>
            </w:r>
          </w:p>
        </w:tc>
        <w:tc>
          <w:tcPr>
            <w:tcW w:w="2552" w:type="dxa"/>
            <w:shd w:val="clear" w:color="auto" w:fill="D9D9D9" w:themeFill="background1" w:themeFillShade="D9"/>
          </w:tcPr>
          <w:p w14:paraId="3D04BCBA"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79C8FA64" w14:textId="77777777" w:rsidR="00694316" w:rsidRPr="00301A2C" w:rsidRDefault="00694316" w:rsidP="00301A2C">
            <w:pPr>
              <w:rPr>
                <w:rFonts w:ascii="Arial" w:hAnsi="Arial" w:cs="Arial"/>
              </w:rPr>
            </w:pPr>
          </w:p>
        </w:tc>
      </w:tr>
      <w:tr w:rsidR="00694316" w:rsidRPr="00301A2C" w14:paraId="13FEFD3B" w14:textId="77777777" w:rsidTr="00820F3B">
        <w:tc>
          <w:tcPr>
            <w:tcW w:w="463" w:type="dxa"/>
          </w:tcPr>
          <w:p w14:paraId="21908377" w14:textId="77777777" w:rsidR="00694316" w:rsidRPr="00301A2C" w:rsidRDefault="00D129E2" w:rsidP="00301A2C">
            <w:pPr>
              <w:rPr>
                <w:rFonts w:ascii="Arial" w:hAnsi="Arial" w:cs="Arial"/>
              </w:rPr>
            </w:pPr>
            <w:r>
              <w:rPr>
                <w:rFonts w:ascii="Arial" w:hAnsi="Arial" w:cs="Arial"/>
              </w:rPr>
              <w:t>15</w:t>
            </w:r>
          </w:p>
        </w:tc>
        <w:tc>
          <w:tcPr>
            <w:tcW w:w="5344" w:type="dxa"/>
          </w:tcPr>
          <w:p w14:paraId="401030B7" w14:textId="77777777" w:rsidR="00694316" w:rsidRPr="0040314C" w:rsidRDefault="00694316" w:rsidP="00301A2C">
            <w:pPr>
              <w:rPr>
                <w:rFonts w:ascii="Arial" w:hAnsi="Arial" w:cs="Arial"/>
                <w:highlight w:val="yellow"/>
              </w:rPr>
            </w:pPr>
            <w:r w:rsidRPr="00C97D61">
              <w:rPr>
                <w:rFonts w:ascii="Arial" w:hAnsi="Arial" w:cs="Arial"/>
              </w:rPr>
              <w:t>HEE to further develop its e-learning materials, including simulation, building on the offer provided in response to COVID-19.</w:t>
            </w:r>
          </w:p>
        </w:tc>
        <w:tc>
          <w:tcPr>
            <w:tcW w:w="1559" w:type="dxa"/>
          </w:tcPr>
          <w:p w14:paraId="4829B712"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0360F82C"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3A1D602A" w14:textId="77777777" w:rsidR="00694316" w:rsidRPr="00301A2C" w:rsidRDefault="00694316" w:rsidP="00301A2C">
            <w:pPr>
              <w:rPr>
                <w:rFonts w:ascii="Arial" w:hAnsi="Arial" w:cs="Arial"/>
              </w:rPr>
            </w:pPr>
          </w:p>
        </w:tc>
      </w:tr>
      <w:tr w:rsidR="00694316" w:rsidRPr="00301A2C" w14:paraId="6A5EC735" w14:textId="77777777" w:rsidTr="00820F3B">
        <w:tc>
          <w:tcPr>
            <w:tcW w:w="463" w:type="dxa"/>
          </w:tcPr>
          <w:p w14:paraId="38458F55" w14:textId="77777777" w:rsidR="00694316" w:rsidRPr="00301A2C" w:rsidRDefault="00D129E2" w:rsidP="00301A2C">
            <w:pPr>
              <w:rPr>
                <w:rFonts w:ascii="Arial" w:hAnsi="Arial" w:cs="Arial"/>
              </w:rPr>
            </w:pPr>
            <w:r>
              <w:rPr>
                <w:rFonts w:ascii="Arial" w:hAnsi="Arial" w:cs="Arial"/>
              </w:rPr>
              <w:t>16</w:t>
            </w:r>
          </w:p>
        </w:tc>
        <w:tc>
          <w:tcPr>
            <w:tcW w:w="5344" w:type="dxa"/>
          </w:tcPr>
          <w:p w14:paraId="5F9893FB" w14:textId="77777777" w:rsidR="00694316" w:rsidRPr="00C97D61" w:rsidRDefault="00694316" w:rsidP="00301A2C">
            <w:pPr>
              <w:rPr>
                <w:rFonts w:ascii="Arial" w:hAnsi="Arial" w:cs="Arial"/>
              </w:rPr>
            </w:pPr>
            <w:r w:rsidRPr="00C97D61">
              <w:rPr>
                <w:rFonts w:ascii="Arial" w:hAnsi="Arial" w:cs="Arial"/>
              </w:rPr>
              <w:t xml:space="preserve">Start delivering a pre-registration blended learning nursing degree programme. The programme aims to increase the appeal of a nursing career by widening access and providing a more flexible approach to learning, using current and emerging innovative and immersive technologies. </w:t>
            </w:r>
          </w:p>
        </w:tc>
        <w:tc>
          <w:tcPr>
            <w:tcW w:w="1559" w:type="dxa"/>
          </w:tcPr>
          <w:p w14:paraId="7B71F7CB" w14:textId="77777777" w:rsidR="00694316" w:rsidRPr="00301A2C" w:rsidRDefault="00694316" w:rsidP="00301A2C">
            <w:pPr>
              <w:rPr>
                <w:rFonts w:ascii="Arial" w:hAnsi="Arial" w:cs="Arial"/>
              </w:rPr>
            </w:pPr>
            <w:r w:rsidRPr="00301A2C">
              <w:rPr>
                <w:rFonts w:ascii="Arial" w:hAnsi="Arial" w:cs="Arial"/>
              </w:rPr>
              <w:t>Health Education England /Universities</w:t>
            </w:r>
          </w:p>
        </w:tc>
        <w:tc>
          <w:tcPr>
            <w:tcW w:w="2552" w:type="dxa"/>
            <w:shd w:val="clear" w:color="auto" w:fill="D9D9D9" w:themeFill="background1" w:themeFillShade="D9"/>
          </w:tcPr>
          <w:p w14:paraId="5E3C315D"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463E981F" w14:textId="77777777" w:rsidR="00694316" w:rsidRPr="00301A2C" w:rsidRDefault="00694316" w:rsidP="00301A2C">
            <w:pPr>
              <w:rPr>
                <w:rFonts w:ascii="Arial" w:hAnsi="Arial" w:cs="Arial"/>
              </w:rPr>
            </w:pPr>
          </w:p>
        </w:tc>
      </w:tr>
      <w:tr w:rsidR="00694316" w:rsidRPr="00301A2C" w14:paraId="3E39E34A" w14:textId="77777777" w:rsidTr="00820F3B">
        <w:tc>
          <w:tcPr>
            <w:tcW w:w="463" w:type="dxa"/>
          </w:tcPr>
          <w:p w14:paraId="510D3650" w14:textId="77777777" w:rsidR="00694316" w:rsidRPr="00301A2C" w:rsidRDefault="00D129E2" w:rsidP="00301A2C">
            <w:pPr>
              <w:rPr>
                <w:rFonts w:ascii="Arial" w:hAnsi="Arial" w:cs="Arial"/>
              </w:rPr>
            </w:pPr>
            <w:r>
              <w:rPr>
                <w:rFonts w:ascii="Arial" w:hAnsi="Arial" w:cs="Arial"/>
              </w:rPr>
              <w:t>17</w:t>
            </w:r>
          </w:p>
        </w:tc>
        <w:tc>
          <w:tcPr>
            <w:tcW w:w="5344" w:type="dxa"/>
          </w:tcPr>
          <w:p w14:paraId="02E970C9" w14:textId="77777777" w:rsidR="00694316" w:rsidRPr="009D375A" w:rsidRDefault="00694316" w:rsidP="00301A2C">
            <w:pPr>
              <w:rPr>
                <w:rFonts w:ascii="Arial" w:hAnsi="Arial" w:cs="Arial"/>
                <w:highlight w:val="yellow"/>
              </w:rPr>
            </w:pPr>
            <w:r w:rsidRPr="00C97D61">
              <w:rPr>
                <w:rFonts w:ascii="Arial" w:hAnsi="Arial" w:cs="Arial"/>
              </w:rPr>
              <w:t xml:space="preserve">HEE to pursue this blended learning model for entry to other professions. </w:t>
            </w:r>
          </w:p>
        </w:tc>
        <w:tc>
          <w:tcPr>
            <w:tcW w:w="1559" w:type="dxa"/>
          </w:tcPr>
          <w:p w14:paraId="50987AB4" w14:textId="77777777" w:rsidR="00694316" w:rsidRPr="00301A2C" w:rsidRDefault="00694316" w:rsidP="00301A2C">
            <w:pPr>
              <w:rPr>
                <w:rFonts w:ascii="Arial" w:hAnsi="Arial" w:cs="Arial"/>
              </w:rPr>
            </w:pPr>
            <w:r w:rsidRPr="00301A2C">
              <w:rPr>
                <w:rFonts w:ascii="Arial" w:hAnsi="Arial" w:cs="Arial"/>
              </w:rPr>
              <w:t>Health Education England</w:t>
            </w:r>
          </w:p>
        </w:tc>
        <w:tc>
          <w:tcPr>
            <w:tcW w:w="2552" w:type="dxa"/>
            <w:shd w:val="clear" w:color="auto" w:fill="D9D9D9" w:themeFill="background1" w:themeFillShade="D9"/>
          </w:tcPr>
          <w:p w14:paraId="04A82144" w14:textId="77777777" w:rsidR="00694316" w:rsidRPr="00301A2C" w:rsidRDefault="00694316" w:rsidP="00301A2C">
            <w:pPr>
              <w:rPr>
                <w:rFonts w:ascii="Arial" w:hAnsi="Arial" w:cs="Arial"/>
              </w:rPr>
            </w:pPr>
          </w:p>
        </w:tc>
        <w:tc>
          <w:tcPr>
            <w:tcW w:w="4252" w:type="dxa"/>
            <w:shd w:val="clear" w:color="auto" w:fill="D9D9D9" w:themeFill="background1" w:themeFillShade="D9"/>
          </w:tcPr>
          <w:p w14:paraId="4110D7F7" w14:textId="77777777" w:rsidR="00694316" w:rsidRPr="00301A2C" w:rsidRDefault="00694316" w:rsidP="00301A2C">
            <w:pPr>
              <w:rPr>
                <w:rFonts w:ascii="Arial" w:hAnsi="Arial" w:cs="Arial"/>
              </w:rPr>
            </w:pPr>
          </w:p>
        </w:tc>
      </w:tr>
    </w:tbl>
    <w:p w14:paraId="4DD16F70" w14:textId="77777777" w:rsidR="007E4B10" w:rsidRPr="00301A2C" w:rsidRDefault="007E4B10" w:rsidP="007E4B10">
      <w:pPr>
        <w:rPr>
          <w:rFonts w:ascii="Arial" w:hAnsi="Arial" w:cs="Arial"/>
        </w:rPr>
      </w:pPr>
    </w:p>
    <w:p w14:paraId="76AD088E"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t xml:space="preserve">Recruitment </w:t>
      </w:r>
    </w:p>
    <w:tbl>
      <w:tblPr>
        <w:tblStyle w:val="TableGrid"/>
        <w:tblW w:w="0" w:type="auto"/>
        <w:tblCellMar>
          <w:top w:w="113" w:type="dxa"/>
          <w:bottom w:w="113" w:type="dxa"/>
        </w:tblCellMar>
        <w:tblLook w:val="04A0" w:firstRow="1" w:lastRow="0" w:firstColumn="1" w:lastColumn="0" w:noHBand="0" w:noVBand="1"/>
      </w:tblPr>
      <w:tblGrid>
        <w:gridCol w:w="522"/>
        <w:gridCol w:w="5364"/>
        <w:gridCol w:w="1559"/>
        <w:gridCol w:w="2473"/>
        <w:gridCol w:w="4166"/>
      </w:tblGrid>
      <w:tr w:rsidR="00694316" w:rsidRPr="00301A2C" w14:paraId="687B2D71" w14:textId="77777777" w:rsidTr="006861AD">
        <w:tc>
          <w:tcPr>
            <w:tcW w:w="522" w:type="dxa"/>
          </w:tcPr>
          <w:p w14:paraId="672E2CDD" w14:textId="77777777" w:rsidR="00694316" w:rsidRPr="00301A2C" w:rsidRDefault="00694316" w:rsidP="00301A2C">
            <w:pPr>
              <w:rPr>
                <w:rFonts w:ascii="Arial" w:hAnsi="Arial" w:cs="Arial"/>
              </w:rPr>
            </w:pPr>
          </w:p>
        </w:tc>
        <w:tc>
          <w:tcPr>
            <w:tcW w:w="5364" w:type="dxa"/>
            <w:vAlign w:val="center"/>
          </w:tcPr>
          <w:p w14:paraId="717C0F18" w14:textId="77777777" w:rsidR="00694316" w:rsidRPr="00BD2957" w:rsidRDefault="00694316" w:rsidP="00301A2C">
            <w:pPr>
              <w:rPr>
                <w:rFonts w:ascii="Arial" w:hAnsi="Arial" w:cs="Arial"/>
                <w:b/>
              </w:rPr>
            </w:pPr>
            <w:r w:rsidRPr="00BD2957">
              <w:rPr>
                <w:rFonts w:ascii="Arial" w:hAnsi="Arial" w:cs="Arial"/>
                <w:b/>
              </w:rPr>
              <w:t>Action</w:t>
            </w:r>
          </w:p>
        </w:tc>
        <w:tc>
          <w:tcPr>
            <w:tcW w:w="1559" w:type="dxa"/>
            <w:vAlign w:val="center"/>
          </w:tcPr>
          <w:p w14:paraId="3F5C12BD" w14:textId="77777777" w:rsidR="00694316" w:rsidRPr="00BD2957" w:rsidRDefault="00694316" w:rsidP="00301A2C">
            <w:pPr>
              <w:rPr>
                <w:rFonts w:ascii="Arial" w:hAnsi="Arial" w:cs="Arial"/>
                <w:b/>
              </w:rPr>
            </w:pPr>
            <w:r w:rsidRPr="00BD2957">
              <w:rPr>
                <w:rFonts w:ascii="Arial" w:hAnsi="Arial" w:cs="Arial"/>
                <w:b/>
              </w:rPr>
              <w:t>Who</w:t>
            </w:r>
          </w:p>
        </w:tc>
        <w:tc>
          <w:tcPr>
            <w:tcW w:w="2473" w:type="dxa"/>
            <w:vAlign w:val="center"/>
          </w:tcPr>
          <w:p w14:paraId="4A47C2CA" w14:textId="77777777" w:rsidR="00694316" w:rsidRPr="00BD2957" w:rsidRDefault="00694316" w:rsidP="00301A2C">
            <w:pPr>
              <w:rPr>
                <w:rFonts w:ascii="Arial" w:hAnsi="Arial" w:cs="Arial"/>
                <w:b/>
              </w:rPr>
            </w:pPr>
            <w:r w:rsidRPr="00BD2957">
              <w:rPr>
                <w:rFonts w:ascii="Arial" w:hAnsi="Arial" w:cs="Arial"/>
                <w:b/>
              </w:rPr>
              <w:t>Timeline (where provided)</w:t>
            </w:r>
          </w:p>
        </w:tc>
        <w:tc>
          <w:tcPr>
            <w:tcW w:w="4166" w:type="dxa"/>
          </w:tcPr>
          <w:p w14:paraId="3E0888F6" w14:textId="77777777" w:rsidR="00694316" w:rsidRPr="00BD2957" w:rsidRDefault="00D129E2" w:rsidP="00301A2C">
            <w:pPr>
              <w:rPr>
                <w:rFonts w:ascii="Arial" w:hAnsi="Arial" w:cs="Arial"/>
                <w:b/>
              </w:rPr>
            </w:pPr>
            <w:r w:rsidRPr="00BD2957">
              <w:rPr>
                <w:rFonts w:ascii="Arial" w:hAnsi="Arial" w:cs="Arial"/>
                <w:b/>
              </w:rPr>
              <w:t>Current position</w:t>
            </w:r>
          </w:p>
        </w:tc>
      </w:tr>
      <w:tr w:rsidR="00694316" w:rsidRPr="00301A2C" w14:paraId="0E7FF634" w14:textId="77777777" w:rsidTr="009550CD">
        <w:tc>
          <w:tcPr>
            <w:tcW w:w="522" w:type="dxa"/>
          </w:tcPr>
          <w:p w14:paraId="588B2D5A" w14:textId="77777777" w:rsidR="00694316" w:rsidRPr="00301A2C" w:rsidRDefault="00694316" w:rsidP="00301A2C">
            <w:pPr>
              <w:rPr>
                <w:rFonts w:ascii="Arial" w:hAnsi="Arial" w:cs="Arial"/>
              </w:rPr>
            </w:pPr>
            <w:r w:rsidRPr="00301A2C">
              <w:rPr>
                <w:rFonts w:ascii="Arial" w:hAnsi="Arial" w:cs="Arial"/>
              </w:rPr>
              <w:t>1</w:t>
            </w:r>
          </w:p>
        </w:tc>
        <w:tc>
          <w:tcPr>
            <w:tcW w:w="5364" w:type="dxa"/>
          </w:tcPr>
          <w:p w14:paraId="6E57C5B6" w14:textId="77777777" w:rsidR="00694316" w:rsidRPr="0040314C" w:rsidRDefault="00694316" w:rsidP="00301A2C">
            <w:pPr>
              <w:rPr>
                <w:rFonts w:ascii="Arial" w:hAnsi="Arial" w:cs="Arial"/>
                <w:highlight w:val="yellow"/>
              </w:rPr>
            </w:pPr>
            <w:r w:rsidRPr="00B3404E">
              <w:rPr>
                <w:rFonts w:ascii="Arial" w:hAnsi="Arial" w:cs="Arial"/>
              </w:rPr>
              <w:t xml:space="preserve">Increase recruitment to roles such as clinical support workers, highlighting the importance of these roles for patients and other healthcare workers as well as potential career pathways to other registered roles. </w:t>
            </w:r>
          </w:p>
        </w:tc>
        <w:tc>
          <w:tcPr>
            <w:tcW w:w="1559" w:type="dxa"/>
          </w:tcPr>
          <w:p w14:paraId="3848C629" w14:textId="77777777" w:rsidR="00694316" w:rsidRPr="00301A2C" w:rsidRDefault="00F21C0A" w:rsidP="00301A2C">
            <w:pPr>
              <w:rPr>
                <w:rFonts w:ascii="Arial" w:hAnsi="Arial" w:cs="Arial"/>
              </w:rPr>
            </w:pPr>
            <w:r>
              <w:rPr>
                <w:rFonts w:ascii="Arial" w:hAnsi="Arial" w:cs="Arial"/>
              </w:rPr>
              <w:t>Trust</w:t>
            </w:r>
          </w:p>
        </w:tc>
        <w:tc>
          <w:tcPr>
            <w:tcW w:w="2473" w:type="dxa"/>
            <w:shd w:val="clear" w:color="auto" w:fill="92D050"/>
          </w:tcPr>
          <w:p w14:paraId="5AE6F43A" w14:textId="77777777" w:rsidR="00440834" w:rsidRDefault="00440834" w:rsidP="00301A2C">
            <w:pPr>
              <w:rPr>
                <w:rFonts w:ascii="Arial" w:hAnsi="Arial" w:cs="Arial"/>
              </w:rPr>
            </w:pPr>
          </w:p>
          <w:p w14:paraId="69342D09" w14:textId="77777777" w:rsidR="00440834" w:rsidRDefault="00440834" w:rsidP="00301A2C">
            <w:pPr>
              <w:rPr>
                <w:rFonts w:ascii="Arial" w:hAnsi="Arial" w:cs="Arial"/>
              </w:rPr>
            </w:pPr>
          </w:p>
          <w:p w14:paraId="11B0958D" w14:textId="77777777" w:rsidR="00694316" w:rsidRPr="00301A2C" w:rsidRDefault="00FA0F2F" w:rsidP="00301A2C">
            <w:pPr>
              <w:rPr>
                <w:rFonts w:ascii="Arial" w:hAnsi="Arial" w:cs="Arial"/>
              </w:rPr>
            </w:pPr>
            <w:r>
              <w:rPr>
                <w:rFonts w:ascii="Arial" w:hAnsi="Arial" w:cs="Arial"/>
              </w:rPr>
              <w:t>Complete</w:t>
            </w:r>
            <w:r w:rsidR="00FC6DAF">
              <w:rPr>
                <w:rFonts w:ascii="Arial" w:hAnsi="Arial" w:cs="Arial"/>
              </w:rPr>
              <w:t>d</w:t>
            </w:r>
          </w:p>
        </w:tc>
        <w:tc>
          <w:tcPr>
            <w:tcW w:w="4166" w:type="dxa"/>
          </w:tcPr>
          <w:p w14:paraId="3E660F8D" w14:textId="77777777" w:rsidR="00694316" w:rsidRDefault="006861AD" w:rsidP="00EA3ABA">
            <w:pPr>
              <w:rPr>
                <w:rFonts w:ascii="Arial" w:hAnsi="Arial" w:cs="Arial"/>
              </w:rPr>
            </w:pPr>
            <w:r>
              <w:rPr>
                <w:rFonts w:ascii="Arial" w:hAnsi="Arial" w:cs="Arial"/>
              </w:rPr>
              <w:t>Continuous development of roles in line with workforce plans</w:t>
            </w:r>
            <w:r w:rsidR="00FA0F2F">
              <w:rPr>
                <w:rFonts w:ascii="Arial" w:hAnsi="Arial" w:cs="Arial"/>
              </w:rPr>
              <w:t>.</w:t>
            </w:r>
          </w:p>
          <w:p w14:paraId="6C6F5914" w14:textId="77777777" w:rsidR="006861AD" w:rsidRDefault="006861AD" w:rsidP="00EA3ABA">
            <w:pPr>
              <w:rPr>
                <w:rFonts w:ascii="Arial" w:hAnsi="Arial" w:cs="Arial"/>
              </w:rPr>
            </w:pPr>
            <w:r>
              <w:rPr>
                <w:rFonts w:ascii="Arial" w:hAnsi="Arial" w:cs="Arial"/>
              </w:rPr>
              <w:t>Partnership with local universities and the Open University.</w:t>
            </w:r>
          </w:p>
          <w:p w14:paraId="06B951B3" w14:textId="77777777" w:rsidR="006861AD" w:rsidRPr="00301A2C" w:rsidRDefault="006861AD" w:rsidP="006861AD">
            <w:pPr>
              <w:rPr>
                <w:rFonts w:ascii="Arial" w:hAnsi="Arial" w:cs="Arial"/>
              </w:rPr>
            </w:pPr>
            <w:r>
              <w:rPr>
                <w:rFonts w:ascii="Arial" w:hAnsi="Arial" w:cs="Arial"/>
              </w:rPr>
              <w:t>Peer Supporters.</w:t>
            </w:r>
          </w:p>
        </w:tc>
      </w:tr>
      <w:tr w:rsidR="00694316" w:rsidRPr="00301A2C" w14:paraId="121501D7" w14:textId="77777777" w:rsidTr="009550CD">
        <w:tc>
          <w:tcPr>
            <w:tcW w:w="522" w:type="dxa"/>
          </w:tcPr>
          <w:p w14:paraId="5E14E8E1" w14:textId="77777777" w:rsidR="00694316" w:rsidRPr="00301A2C" w:rsidRDefault="00694316" w:rsidP="00301A2C">
            <w:pPr>
              <w:rPr>
                <w:rFonts w:ascii="Arial" w:hAnsi="Arial" w:cs="Arial"/>
              </w:rPr>
            </w:pPr>
            <w:r w:rsidRPr="00301A2C">
              <w:rPr>
                <w:rFonts w:ascii="Arial" w:hAnsi="Arial" w:cs="Arial"/>
              </w:rPr>
              <w:t>2</w:t>
            </w:r>
          </w:p>
        </w:tc>
        <w:tc>
          <w:tcPr>
            <w:tcW w:w="5364" w:type="dxa"/>
          </w:tcPr>
          <w:p w14:paraId="6336DE39" w14:textId="77777777" w:rsidR="00694316" w:rsidRPr="0040314C" w:rsidRDefault="00694316" w:rsidP="00301A2C">
            <w:pPr>
              <w:rPr>
                <w:rFonts w:ascii="Arial" w:hAnsi="Arial" w:cs="Arial"/>
                <w:b/>
                <w:bCs/>
                <w:highlight w:val="yellow"/>
              </w:rPr>
            </w:pPr>
            <w:r w:rsidRPr="00B3404E">
              <w:rPr>
                <w:rFonts w:ascii="Arial" w:hAnsi="Arial" w:cs="Arial"/>
              </w:rPr>
              <w:t xml:space="preserve">Offer more apprenticeships, ranging from entry-level jobs through to senior clinical, scientific and managerial roles. </w:t>
            </w:r>
          </w:p>
        </w:tc>
        <w:tc>
          <w:tcPr>
            <w:tcW w:w="1559" w:type="dxa"/>
          </w:tcPr>
          <w:p w14:paraId="4AF80C6B" w14:textId="77777777" w:rsidR="00694316" w:rsidRPr="00301A2C" w:rsidRDefault="006525EF" w:rsidP="00301A2C">
            <w:pPr>
              <w:rPr>
                <w:rFonts w:ascii="Arial" w:hAnsi="Arial" w:cs="Arial"/>
              </w:rPr>
            </w:pPr>
            <w:r>
              <w:rPr>
                <w:rFonts w:ascii="Arial" w:hAnsi="Arial" w:cs="Arial"/>
              </w:rPr>
              <w:t>Trust</w:t>
            </w:r>
          </w:p>
        </w:tc>
        <w:tc>
          <w:tcPr>
            <w:tcW w:w="2473" w:type="dxa"/>
            <w:shd w:val="clear" w:color="auto" w:fill="92D050"/>
          </w:tcPr>
          <w:p w14:paraId="29014B4D" w14:textId="77777777" w:rsidR="00440834" w:rsidRDefault="00440834" w:rsidP="00301A2C">
            <w:pPr>
              <w:rPr>
                <w:rFonts w:ascii="Arial" w:hAnsi="Arial" w:cs="Arial"/>
              </w:rPr>
            </w:pPr>
          </w:p>
          <w:p w14:paraId="31B28810" w14:textId="77777777" w:rsidR="00440834" w:rsidRDefault="00440834" w:rsidP="00301A2C">
            <w:pPr>
              <w:rPr>
                <w:rFonts w:ascii="Arial" w:hAnsi="Arial" w:cs="Arial"/>
              </w:rPr>
            </w:pPr>
          </w:p>
          <w:p w14:paraId="291AA568" w14:textId="77777777" w:rsidR="00694316" w:rsidRPr="00301A2C" w:rsidRDefault="006861AD" w:rsidP="00301A2C">
            <w:pPr>
              <w:rPr>
                <w:rFonts w:ascii="Arial" w:hAnsi="Arial" w:cs="Arial"/>
              </w:rPr>
            </w:pPr>
            <w:r>
              <w:rPr>
                <w:rFonts w:ascii="Arial" w:hAnsi="Arial" w:cs="Arial"/>
              </w:rPr>
              <w:t>Complete</w:t>
            </w:r>
            <w:r w:rsidR="00FC6DAF">
              <w:rPr>
                <w:rFonts w:ascii="Arial" w:hAnsi="Arial" w:cs="Arial"/>
              </w:rPr>
              <w:t>d</w:t>
            </w:r>
          </w:p>
        </w:tc>
        <w:tc>
          <w:tcPr>
            <w:tcW w:w="4166" w:type="dxa"/>
          </w:tcPr>
          <w:p w14:paraId="7E484737" w14:textId="77777777" w:rsidR="00694316" w:rsidRDefault="00126E1F" w:rsidP="00EA3ABA">
            <w:pPr>
              <w:rPr>
                <w:rFonts w:ascii="Arial" w:hAnsi="Arial" w:cs="Arial"/>
              </w:rPr>
            </w:pPr>
            <w:r>
              <w:rPr>
                <w:rFonts w:ascii="Arial" w:hAnsi="Arial" w:cs="Arial"/>
              </w:rPr>
              <w:t xml:space="preserve">A wide range of apprenticeships is in place via </w:t>
            </w:r>
            <w:r w:rsidR="006861AD">
              <w:rPr>
                <w:rFonts w:ascii="Arial" w:hAnsi="Arial" w:cs="Arial"/>
              </w:rPr>
              <w:t>CNTW Academy</w:t>
            </w:r>
            <w:r>
              <w:rPr>
                <w:rFonts w:ascii="Arial" w:hAnsi="Arial" w:cs="Arial"/>
              </w:rPr>
              <w:t xml:space="preserve">. </w:t>
            </w:r>
          </w:p>
          <w:p w14:paraId="35E11147" w14:textId="77777777" w:rsidR="006861AD" w:rsidRDefault="006861AD" w:rsidP="00EA3ABA">
            <w:pPr>
              <w:rPr>
                <w:rFonts w:ascii="Arial" w:hAnsi="Arial" w:cs="Arial"/>
              </w:rPr>
            </w:pPr>
            <w:r>
              <w:rPr>
                <w:rFonts w:ascii="Arial" w:hAnsi="Arial" w:cs="Arial"/>
              </w:rPr>
              <w:t>Accredited learning centre.</w:t>
            </w:r>
          </w:p>
          <w:p w14:paraId="166093DB" w14:textId="77777777" w:rsidR="006861AD" w:rsidRPr="00301A2C" w:rsidRDefault="006861AD" w:rsidP="00EA3ABA">
            <w:pPr>
              <w:rPr>
                <w:rFonts w:ascii="Arial" w:hAnsi="Arial" w:cs="Arial"/>
              </w:rPr>
            </w:pPr>
            <w:r>
              <w:rPr>
                <w:rFonts w:ascii="Arial" w:hAnsi="Arial" w:cs="Arial"/>
              </w:rPr>
              <w:t>Cadet scheme for 16+ learners.</w:t>
            </w:r>
          </w:p>
        </w:tc>
      </w:tr>
      <w:tr w:rsidR="00694316" w:rsidRPr="00301A2C" w14:paraId="12CFE1C5" w14:textId="77777777" w:rsidTr="00820F3B">
        <w:tc>
          <w:tcPr>
            <w:tcW w:w="522" w:type="dxa"/>
          </w:tcPr>
          <w:p w14:paraId="4AF4614F" w14:textId="77777777" w:rsidR="00694316" w:rsidRPr="00301A2C" w:rsidRDefault="00694316" w:rsidP="00301A2C">
            <w:pPr>
              <w:rPr>
                <w:rFonts w:ascii="Arial" w:hAnsi="Arial" w:cs="Arial"/>
              </w:rPr>
            </w:pPr>
            <w:r w:rsidRPr="00301A2C">
              <w:rPr>
                <w:rFonts w:ascii="Arial" w:hAnsi="Arial" w:cs="Arial"/>
              </w:rPr>
              <w:lastRenderedPageBreak/>
              <w:t>3</w:t>
            </w:r>
          </w:p>
        </w:tc>
        <w:tc>
          <w:tcPr>
            <w:tcW w:w="5364" w:type="dxa"/>
          </w:tcPr>
          <w:p w14:paraId="1C45E320" w14:textId="77777777" w:rsidR="00694316" w:rsidRPr="00B3404E" w:rsidRDefault="00694316" w:rsidP="00301A2C">
            <w:pPr>
              <w:rPr>
                <w:rFonts w:ascii="Arial" w:hAnsi="Arial" w:cs="Arial"/>
              </w:rPr>
            </w:pPr>
            <w:r w:rsidRPr="00B3404E">
              <w:rPr>
                <w:rFonts w:ascii="Arial" w:hAnsi="Arial" w:cs="Arial"/>
              </w:rPr>
              <w:t>Develop lead-recruiter and system-level models of international recruitment, which will improve support to new starters as well as being more efficient and better value for money.</w:t>
            </w:r>
          </w:p>
          <w:p w14:paraId="40270AC8" w14:textId="77777777" w:rsidR="00694316" w:rsidRPr="0040314C" w:rsidRDefault="00694316" w:rsidP="00301A2C">
            <w:pPr>
              <w:rPr>
                <w:rFonts w:ascii="Arial" w:hAnsi="Arial" w:cs="Arial"/>
                <w:b/>
                <w:bCs/>
                <w:highlight w:val="yellow"/>
              </w:rPr>
            </w:pPr>
          </w:p>
        </w:tc>
        <w:tc>
          <w:tcPr>
            <w:tcW w:w="1559" w:type="dxa"/>
          </w:tcPr>
          <w:p w14:paraId="34D5716D" w14:textId="77777777" w:rsidR="00694316" w:rsidRPr="00301A2C" w:rsidRDefault="00694316" w:rsidP="00301A2C">
            <w:pPr>
              <w:rPr>
                <w:rFonts w:ascii="Arial" w:hAnsi="Arial" w:cs="Arial"/>
              </w:rPr>
            </w:pPr>
            <w:r w:rsidRPr="00301A2C">
              <w:rPr>
                <w:rFonts w:ascii="Arial" w:hAnsi="Arial" w:cs="Arial"/>
              </w:rPr>
              <w:t>Systems</w:t>
            </w:r>
          </w:p>
        </w:tc>
        <w:tc>
          <w:tcPr>
            <w:tcW w:w="2473" w:type="dxa"/>
            <w:shd w:val="clear" w:color="auto" w:fill="D9D9D9" w:themeFill="background1" w:themeFillShade="D9"/>
          </w:tcPr>
          <w:p w14:paraId="7B6D231C"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24E8D213" w14:textId="77777777" w:rsidR="00694316" w:rsidRPr="00301A2C" w:rsidRDefault="00694316" w:rsidP="00301A2C">
            <w:pPr>
              <w:rPr>
                <w:rFonts w:ascii="Arial" w:hAnsi="Arial" w:cs="Arial"/>
              </w:rPr>
            </w:pPr>
          </w:p>
        </w:tc>
      </w:tr>
      <w:tr w:rsidR="00694316" w:rsidRPr="00301A2C" w14:paraId="2104DF33" w14:textId="77777777" w:rsidTr="00820F3B">
        <w:tc>
          <w:tcPr>
            <w:tcW w:w="522" w:type="dxa"/>
          </w:tcPr>
          <w:p w14:paraId="4C150541" w14:textId="77777777" w:rsidR="00694316" w:rsidRPr="00301A2C" w:rsidRDefault="00694316" w:rsidP="00301A2C">
            <w:pPr>
              <w:rPr>
                <w:rFonts w:ascii="Arial" w:hAnsi="Arial" w:cs="Arial"/>
              </w:rPr>
            </w:pPr>
            <w:r w:rsidRPr="00301A2C">
              <w:rPr>
                <w:rFonts w:ascii="Arial" w:hAnsi="Arial" w:cs="Arial"/>
              </w:rPr>
              <w:t>4</w:t>
            </w:r>
          </w:p>
        </w:tc>
        <w:tc>
          <w:tcPr>
            <w:tcW w:w="5364" w:type="dxa"/>
          </w:tcPr>
          <w:p w14:paraId="5D775B6A" w14:textId="77777777" w:rsidR="00694316" w:rsidRPr="00B3404E" w:rsidRDefault="00694316" w:rsidP="00301A2C">
            <w:pPr>
              <w:rPr>
                <w:rFonts w:ascii="Arial" w:hAnsi="Arial" w:cs="Arial"/>
                <w:b/>
                <w:bCs/>
              </w:rPr>
            </w:pPr>
            <w:r w:rsidRPr="00B3404E">
              <w:rPr>
                <w:rFonts w:ascii="Arial" w:hAnsi="Arial" w:cs="Arial"/>
              </w:rPr>
              <w:t>Primary care networks to recruit additional roles, funded by the additional roles reimbursement scheme, which will fund 26,000 additional staff until 2023/24.</w:t>
            </w:r>
          </w:p>
        </w:tc>
        <w:tc>
          <w:tcPr>
            <w:tcW w:w="1559" w:type="dxa"/>
          </w:tcPr>
          <w:p w14:paraId="46FAD251" w14:textId="77777777" w:rsidR="00694316" w:rsidRPr="00301A2C" w:rsidRDefault="00694316" w:rsidP="00301A2C">
            <w:pPr>
              <w:rPr>
                <w:rFonts w:ascii="Arial" w:hAnsi="Arial" w:cs="Arial"/>
              </w:rPr>
            </w:pPr>
            <w:r w:rsidRPr="00301A2C">
              <w:rPr>
                <w:rFonts w:ascii="Arial" w:hAnsi="Arial" w:cs="Arial"/>
              </w:rPr>
              <w:t>Systems</w:t>
            </w:r>
          </w:p>
        </w:tc>
        <w:tc>
          <w:tcPr>
            <w:tcW w:w="2473" w:type="dxa"/>
            <w:shd w:val="clear" w:color="auto" w:fill="D9D9D9" w:themeFill="background1" w:themeFillShade="D9"/>
          </w:tcPr>
          <w:p w14:paraId="1F633AFB"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3CDA6296" w14:textId="77777777" w:rsidR="00694316" w:rsidRPr="00301A2C" w:rsidRDefault="00694316" w:rsidP="00301A2C">
            <w:pPr>
              <w:rPr>
                <w:rFonts w:ascii="Arial" w:hAnsi="Arial" w:cs="Arial"/>
              </w:rPr>
            </w:pPr>
          </w:p>
        </w:tc>
      </w:tr>
      <w:tr w:rsidR="00694316" w:rsidRPr="00301A2C" w14:paraId="56BCBF58" w14:textId="77777777" w:rsidTr="00820F3B">
        <w:tc>
          <w:tcPr>
            <w:tcW w:w="522" w:type="dxa"/>
          </w:tcPr>
          <w:p w14:paraId="52F35EAC" w14:textId="77777777" w:rsidR="00694316" w:rsidRPr="00301A2C" w:rsidRDefault="00694316" w:rsidP="00301A2C">
            <w:pPr>
              <w:rPr>
                <w:rFonts w:ascii="Arial" w:hAnsi="Arial" w:cs="Arial"/>
              </w:rPr>
            </w:pPr>
            <w:r w:rsidRPr="00301A2C">
              <w:rPr>
                <w:rFonts w:ascii="Arial" w:hAnsi="Arial" w:cs="Arial"/>
              </w:rPr>
              <w:t>5</w:t>
            </w:r>
          </w:p>
        </w:tc>
        <w:tc>
          <w:tcPr>
            <w:tcW w:w="5364" w:type="dxa"/>
          </w:tcPr>
          <w:p w14:paraId="5D83E0B2" w14:textId="77777777" w:rsidR="00694316" w:rsidRPr="00B3404E" w:rsidRDefault="00694316" w:rsidP="00301A2C">
            <w:pPr>
              <w:rPr>
                <w:rFonts w:ascii="Arial" w:hAnsi="Arial" w:cs="Arial"/>
                <w:b/>
                <w:bCs/>
              </w:rPr>
            </w:pPr>
            <w:r w:rsidRPr="00B3404E">
              <w:rPr>
                <w:rFonts w:ascii="Arial" w:hAnsi="Arial" w:cs="Arial"/>
              </w:rPr>
              <w:t>Increase ethical international recruitment and build partnerships with new countries, making sure this brings benefit for the person and their country, as well as the NHS.</w:t>
            </w:r>
          </w:p>
        </w:tc>
        <w:tc>
          <w:tcPr>
            <w:tcW w:w="1559" w:type="dxa"/>
          </w:tcPr>
          <w:p w14:paraId="2750024E" w14:textId="77777777" w:rsidR="00694316" w:rsidRPr="00301A2C" w:rsidRDefault="00694316" w:rsidP="00301A2C">
            <w:pPr>
              <w:rPr>
                <w:rFonts w:ascii="Arial" w:hAnsi="Arial" w:cs="Arial"/>
              </w:rPr>
            </w:pPr>
            <w:r w:rsidRPr="00301A2C">
              <w:rPr>
                <w:rFonts w:ascii="Arial" w:hAnsi="Arial" w:cs="Arial"/>
              </w:rPr>
              <w:t>NHS England and NHS Improvement and Health Education England</w:t>
            </w:r>
          </w:p>
        </w:tc>
        <w:tc>
          <w:tcPr>
            <w:tcW w:w="2473" w:type="dxa"/>
            <w:shd w:val="clear" w:color="auto" w:fill="D9D9D9" w:themeFill="background1" w:themeFillShade="D9"/>
          </w:tcPr>
          <w:p w14:paraId="4375248E"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00083A99" w14:textId="77777777" w:rsidR="00694316" w:rsidRPr="00301A2C" w:rsidRDefault="00694316" w:rsidP="00301A2C">
            <w:pPr>
              <w:rPr>
                <w:rFonts w:ascii="Arial" w:hAnsi="Arial" w:cs="Arial"/>
              </w:rPr>
            </w:pPr>
          </w:p>
        </w:tc>
      </w:tr>
      <w:tr w:rsidR="00694316" w:rsidRPr="00301A2C" w14:paraId="002BEB34" w14:textId="77777777" w:rsidTr="00820F3B">
        <w:tc>
          <w:tcPr>
            <w:tcW w:w="522" w:type="dxa"/>
          </w:tcPr>
          <w:p w14:paraId="220582EA" w14:textId="77777777" w:rsidR="00694316" w:rsidRPr="00301A2C" w:rsidRDefault="00694316" w:rsidP="00301A2C">
            <w:pPr>
              <w:rPr>
                <w:rFonts w:ascii="Arial" w:hAnsi="Arial" w:cs="Arial"/>
              </w:rPr>
            </w:pPr>
            <w:r w:rsidRPr="00301A2C">
              <w:rPr>
                <w:rFonts w:ascii="Arial" w:hAnsi="Arial" w:cs="Arial"/>
              </w:rPr>
              <w:t>6</w:t>
            </w:r>
          </w:p>
        </w:tc>
        <w:tc>
          <w:tcPr>
            <w:tcW w:w="5364" w:type="dxa"/>
          </w:tcPr>
          <w:p w14:paraId="487C1A5B" w14:textId="77777777" w:rsidR="00694316" w:rsidRPr="00B3404E" w:rsidRDefault="00694316" w:rsidP="00301A2C">
            <w:pPr>
              <w:rPr>
                <w:rFonts w:ascii="Arial" w:hAnsi="Arial" w:cs="Arial"/>
                <w:b/>
                <w:bCs/>
              </w:rPr>
            </w:pPr>
            <w:r w:rsidRPr="00B3404E">
              <w:rPr>
                <w:rFonts w:ascii="Arial" w:hAnsi="Arial" w:cs="Arial"/>
              </w:rPr>
              <w:t xml:space="preserve">HEE will pilot English language programmes – including computer-based tests, across different regions as well as offering English language training. </w:t>
            </w:r>
          </w:p>
        </w:tc>
        <w:tc>
          <w:tcPr>
            <w:tcW w:w="1559" w:type="dxa"/>
          </w:tcPr>
          <w:p w14:paraId="5C0BFC9C" w14:textId="77777777" w:rsidR="00694316" w:rsidRPr="00301A2C" w:rsidRDefault="00694316" w:rsidP="00301A2C">
            <w:pPr>
              <w:rPr>
                <w:rFonts w:ascii="Arial" w:hAnsi="Arial" w:cs="Arial"/>
              </w:rPr>
            </w:pPr>
            <w:r w:rsidRPr="00301A2C">
              <w:rPr>
                <w:rFonts w:ascii="Arial" w:hAnsi="Arial" w:cs="Arial"/>
              </w:rPr>
              <w:t>Health Education England</w:t>
            </w:r>
          </w:p>
        </w:tc>
        <w:tc>
          <w:tcPr>
            <w:tcW w:w="2473" w:type="dxa"/>
            <w:shd w:val="clear" w:color="auto" w:fill="D9D9D9" w:themeFill="background1" w:themeFillShade="D9"/>
          </w:tcPr>
          <w:p w14:paraId="52E6C78F"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7A829F73" w14:textId="77777777" w:rsidR="00694316" w:rsidRPr="00301A2C" w:rsidRDefault="00694316" w:rsidP="00301A2C">
            <w:pPr>
              <w:rPr>
                <w:rFonts w:ascii="Arial" w:hAnsi="Arial" w:cs="Arial"/>
              </w:rPr>
            </w:pPr>
          </w:p>
        </w:tc>
      </w:tr>
      <w:tr w:rsidR="00694316" w:rsidRPr="00301A2C" w14:paraId="3FEE1FD2" w14:textId="77777777" w:rsidTr="00820F3B">
        <w:tc>
          <w:tcPr>
            <w:tcW w:w="522" w:type="dxa"/>
          </w:tcPr>
          <w:p w14:paraId="2FEAD713" w14:textId="77777777" w:rsidR="00694316" w:rsidRPr="00301A2C" w:rsidRDefault="00694316" w:rsidP="00301A2C">
            <w:pPr>
              <w:rPr>
                <w:rFonts w:ascii="Arial" w:hAnsi="Arial" w:cs="Arial"/>
              </w:rPr>
            </w:pPr>
            <w:r w:rsidRPr="00301A2C">
              <w:rPr>
                <w:rFonts w:ascii="Arial" w:hAnsi="Arial" w:cs="Arial"/>
              </w:rPr>
              <w:t>7</w:t>
            </w:r>
          </w:p>
        </w:tc>
        <w:tc>
          <w:tcPr>
            <w:tcW w:w="5364" w:type="dxa"/>
          </w:tcPr>
          <w:p w14:paraId="5F49BBAF" w14:textId="77777777" w:rsidR="00694316" w:rsidRPr="0040314C" w:rsidRDefault="00694316" w:rsidP="00301A2C">
            <w:pPr>
              <w:rPr>
                <w:rFonts w:ascii="Arial" w:hAnsi="Arial" w:cs="Arial"/>
                <w:b/>
                <w:bCs/>
                <w:highlight w:val="yellow"/>
              </w:rPr>
            </w:pPr>
            <w:r w:rsidRPr="00B3404E">
              <w:rPr>
                <w:rFonts w:ascii="Arial" w:hAnsi="Arial" w:cs="Arial"/>
              </w:rPr>
              <w:t xml:space="preserve">Establish a new international marketing campaign to promote the NHS as an employer of choice for international health workers. </w:t>
            </w:r>
          </w:p>
        </w:tc>
        <w:tc>
          <w:tcPr>
            <w:tcW w:w="1559" w:type="dxa"/>
          </w:tcPr>
          <w:p w14:paraId="2AB21140" w14:textId="77777777" w:rsidR="00694316" w:rsidRPr="00301A2C" w:rsidRDefault="00694316" w:rsidP="00301A2C">
            <w:pPr>
              <w:rPr>
                <w:rFonts w:ascii="Arial" w:hAnsi="Arial" w:cs="Arial"/>
              </w:rPr>
            </w:pPr>
            <w:r w:rsidRPr="00301A2C">
              <w:rPr>
                <w:rFonts w:ascii="Arial" w:hAnsi="Arial" w:cs="Arial"/>
              </w:rPr>
              <w:t>NHS England and NHS Improvement</w:t>
            </w:r>
          </w:p>
        </w:tc>
        <w:tc>
          <w:tcPr>
            <w:tcW w:w="2473" w:type="dxa"/>
            <w:shd w:val="clear" w:color="auto" w:fill="D9D9D9" w:themeFill="background1" w:themeFillShade="D9"/>
          </w:tcPr>
          <w:p w14:paraId="0C4C9494"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70EC9A73" w14:textId="77777777" w:rsidR="00694316" w:rsidRPr="00301A2C" w:rsidRDefault="00694316" w:rsidP="00301A2C">
            <w:pPr>
              <w:rPr>
                <w:rFonts w:ascii="Arial" w:hAnsi="Arial" w:cs="Arial"/>
              </w:rPr>
            </w:pPr>
          </w:p>
        </w:tc>
      </w:tr>
      <w:tr w:rsidR="00694316" w:rsidRPr="00301A2C" w14:paraId="6134A5FA" w14:textId="77777777" w:rsidTr="009550CD">
        <w:tc>
          <w:tcPr>
            <w:tcW w:w="522" w:type="dxa"/>
          </w:tcPr>
          <w:p w14:paraId="2D478073" w14:textId="77777777" w:rsidR="00694316" w:rsidRPr="00301A2C" w:rsidRDefault="00694316" w:rsidP="00301A2C">
            <w:pPr>
              <w:rPr>
                <w:rFonts w:ascii="Arial" w:hAnsi="Arial" w:cs="Arial"/>
              </w:rPr>
            </w:pPr>
            <w:r w:rsidRPr="00301A2C">
              <w:rPr>
                <w:rFonts w:ascii="Arial" w:hAnsi="Arial" w:cs="Arial"/>
              </w:rPr>
              <w:t>8</w:t>
            </w:r>
          </w:p>
        </w:tc>
        <w:tc>
          <w:tcPr>
            <w:tcW w:w="5364" w:type="dxa"/>
          </w:tcPr>
          <w:p w14:paraId="2B17885B" w14:textId="77777777" w:rsidR="00694316" w:rsidRPr="0040314C" w:rsidRDefault="00694316" w:rsidP="00301A2C">
            <w:pPr>
              <w:rPr>
                <w:rFonts w:ascii="Arial" w:hAnsi="Arial" w:cs="Arial"/>
                <w:b/>
                <w:bCs/>
                <w:highlight w:val="yellow"/>
              </w:rPr>
            </w:pPr>
            <w:r w:rsidRPr="009E144C">
              <w:rPr>
                <w:rFonts w:ascii="Arial" w:hAnsi="Arial" w:cs="Arial"/>
              </w:rPr>
              <w:t>Encourage our former people to return to practice as a key part of recruitment drives during 2020/21, building on the interest of clinical staff who returned to the NHS to support the COVID-19 response.</w:t>
            </w:r>
          </w:p>
        </w:tc>
        <w:tc>
          <w:tcPr>
            <w:tcW w:w="1559" w:type="dxa"/>
          </w:tcPr>
          <w:p w14:paraId="40D6D6F6" w14:textId="77777777" w:rsidR="00694316" w:rsidRPr="00301A2C" w:rsidRDefault="006525EF" w:rsidP="006525EF">
            <w:pPr>
              <w:rPr>
                <w:rFonts w:ascii="Arial" w:hAnsi="Arial" w:cs="Arial"/>
              </w:rPr>
            </w:pPr>
            <w:r>
              <w:rPr>
                <w:rFonts w:ascii="Arial" w:hAnsi="Arial" w:cs="Arial"/>
              </w:rPr>
              <w:t>Trust</w:t>
            </w:r>
            <w:r w:rsidR="00694316" w:rsidRPr="00301A2C">
              <w:rPr>
                <w:rFonts w:ascii="Arial" w:hAnsi="Arial" w:cs="Arial"/>
              </w:rPr>
              <w:t xml:space="preserve"> and systems</w:t>
            </w:r>
          </w:p>
        </w:tc>
        <w:tc>
          <w:tcPr>
            <w:tcW w:w="2473" w:type="dxa"/>
            <w:shd w:val="clear" w:color="auto" w:fill="92D050"/>
          </w:tcPr>
          <w:p w14:paraId="0D017549" w14:textId="77777777" w:rsidR="00440834" w:rsidRDefault="00440834" w:rsidP="00301A2C">
            <w:pPr>
              <w:rPr>
                <w:rFonts w:ascii="Arial" w:hAnsi="Arial" w:cs="Arial"/>
              </w:rPr>
            </w:pPr>
          </w:p>
          <w:p w14:paraId="0BFD23CD" w14:textId="77777777" w:rsidR="00694316" w:rsidRPr="00301A2C" w:rsidRDefault="00FE216D" w:rsidP="00301A2C">
            <w:pPr>
              <w:rPr>
                <w:rFonts w:ascii="Arial" w:hAnsi="Arial" w:cs="Arial"/>
              </w:rPr>
            </w:pPr>
            <w:r>
              <w:rPr>
                <w:rFonts w:ascii="Arial" w:hAnsi="Arial" w:cs="Arial"/>
              </w:rPr>
              <w:t>Completed</w:t>
            </w:r>
          </w:p>
        </w:tc>
        <w:tc>
          <w:tcPr>
            <w:tcW w:w="4166" w:type="dxa"/>
          </w:tcPr>
          <w:p w14:paraId="09531E62" w14:textId="77777777" w:rsidR="00694316" w:rsidRDefault="00126E1F" w:rsidP="00301A2C">
            <w:pPr>
              <w:rPr>
                <w:rFonts w:ascii="Arial" w:hAnsi="Arial" w:cs="Arial"/>
              </w:rPr>
            </w:pPr>
            <w:r>
              <w:rPr>
                <w:rFonts w:ascii="Arial" w:hAnsi="Arial" w:cs="Arial"/>
              </w:rPr>
              <w:t>Ongoing c</w:t>
            </w:r>
            <w:r w:rsidR="006861AD">
              <w:rPr>
                <w:rFonts w:ascii="Arial" w:hAnsi="Arial" w:cs="Arial"/>
              </w:rPr>
              <w:t>ommunication with retired staff to encourage return to the Trust.</w:t>
            </w:r>
          </w:p>
          <w:p w14:paraId="54C13DD6" w14:textId="77777777" w:rsidR="006861AD" w:rsidRDefault="006861AD" w:rsidP="00301A2C">
            <w:pPr>
              <w:rPr>
                <w:rFonts w:ascii="Arial" w:hAnsi="Arial" w:cs="Arial"/>
              </w:rPr>
            </w:pPr>
          </w:p>
          <w:p w14:paraId="146E2957" w14:textId="77777777" w:rsidR="006861AD" w:rsidRPr="00301A2C" w:rsidRDefault="006861AD" w:rsidP="00301A2C">
            <w:pPr>
              <w:rPr>
                <w:rFonts w:ascii="Arial" w:hAnsi="Arial" w:cs="Arial"/>
              </w:rPr>
            </w:pPr>
            <w:r>
              <w:rPr>
                <w:rFonts w:ascii="Arial" w:hAnsi="Arial" w:cs="Arial"/>
              </w:rPr>
              <w:t>Alumni of leavers developed.</w:t>
            </w:r>
          </w:p>
        </w:tc>
      </w:tr>
      <w:tr w:rsidR="00694316" w:rsidRPr="00301A2C" w14:paraId="5EC7F454" w14:textId="77777777" w:rsidTr="00820F3B">
        <w:tc>
          <w:tcPr>
            <w:tcW w:w="522" w:type="dxa"/>
          </w:tcPr>
          <w:p w14:paraId="3BD04A94" w14:textId="77777777" w:rsidR="00694316" w:rsidRPr="00301A2C" w:rsidRDefault="00694316" w:rsidP="00301A2C">
            <w:pPr>
              <w:rPr>
                <w:rFonts w:ascii="Arial" w:hAnsi="Arial" w:cs="Arial"/>
              </w:rPr>
            </w:pPr>
            <w:r w:rsidRPr="00301A2C">
              <w:rPr>
                <w:rFonts w:ascii="Arial" w:hAnsi="Arial" w:cs="Arial"/>
              </w:rPr>
              <w:t>9</w:t>
            </w:r>
          </w:p>
        </w:tc>
        <w:tc>
          <w:tcPr>
            <w:tcW w:w="5364" w:type="dxa"/>
          </w:tcPr>
          <w:p w14:paraId="40C9D2AD" w14:textId="77777777" w:rsidR="00694316" w:rsidRPr="0040314C" w:rsidRDefault="00694316" w:rsidP="00301A2C">
            <w:pPr>
              <w:rPr>
                <w:rFonts w:ascii="Arial" w:hAnsi="Arial" w:cs="Arial"/>
                <w:b/>
                <w:bCs/>
                <w:highlight w:val="yellow"/>
              </w:rPr>
            </w:pPr>
            <w:r w:rsidRPr="009E144C">
              <w:rPr>
                <w:rFonts w:ascii="Arial" w:hAnsi="Arial" w:cs="Arial"/>
              </w:rPr>
              <w:t xml:space="preserve">Continue to work with professional regulators to support returners who wish to continue working in the NHS to move off the temporary professional register and onto the permanent register. </w:t>
            </w:r>
          </w:p>
        </w:tc>
        <w:tc>
          <w:tcPr>
            <w:tcW w:w="1559" w:type="dxa"/>
          </w:tcPr>
          <w:p w14:paraId="19A4188F" w14:textId="77777777" w:rsidR="00694316" w:rsidRPr="00301A2C" w:rsidRDefault="00694316" w:rsidP="00301A2C">
            <w:pPr>
              <w:rPr>
                <w:rFonts w:ascii="Arial" w:hAnsi="Arial" w:cs="Arial"/>
              </w:rPr>
            </w:pPr>
            <w:r w:rsidRPr="00301A2C">
              <w:rPr>
                <w:rFonts w:ascii="Arial" w:hAnsi="Arial" w:cs="Arial"/>
              </w:rPr>
              <w:t>NHS England and NHS Improvement and Health Education England</w:t>
            </w:r>
          </w:p>
        </w:tc>
        <w:tc>
          <w:tcPr>
            <w:tcW w:w="2473" w:type="dxa"/>
            <w:shd w:val="clear" w:color="auto" w:fill="D9D9D9" w:themeFill="background1" w:themeFillShade="D9"/>
          </w:tcPr>
          <w:p w14:paraId="474ED408" w14:textId="77777777" w:rsidR="00694316" w:rsidRPr="00301A2C" w:rsidRDefault="00694316" w:rsidP="00301A2C">
            <w:pPr>
              <w:rPr>
                <w:rFonts w:ascii="Arial" w:hAnsi="Arial" w:cs="Arial"/>
              </w:rPr>
            </w:pPr>
          </w:p>
        </w:tc>
        <w:tc>
          <w:tcPr>
            <w:tcW w:w="4166" w:type="dxa"/>
            <w:shd w:val="clear" w:color="auto" w:fill="D9D9D9" w:themeFill="background1" w:themeFillShade="D9"/>
          </w:tcPr>
          <w:p w14:paraId="36290595" w14:textId="77777777" w:rsidR="00694316" w:rsidRPr="00301A2C" w:rsidRDefault="00694316" w:rsidP="00301A2C">
            <w:pPr>
              <w:rPr>
                <w:rFonts w:ascii="Arial" w:hAnsi="Arial" w:cs="Arial"/>
              </w:rPr>
            </w:pPr>
          </w:p>
        </w:tc>
      </w:tr>
      <w:tr w:rsidR="00D129E2" w:rsidRPr="00301A2C" w14:paraId="37E5A843" w14:textId="77777777" w:rsidTr="00D009CE">
        <w:tc>
          <w:tcPr>
            <w:tcW w:w="522" w:type="dxa"/>
          </w:tcPr>
          <w:p w14:paraId="37F51421" w14:textId="77777777" w:rsidR="00D129E2" w:rsidRPr="00301A2C" w:rsidRDefault="00D129E2" w:rsidP="00301A2C">
            <w:pPr>
              <w:rPr>
                <w:rFonts w:ascii="Arial" w:hAnsi="Arial" w:cs="Arial"/>
              </w:rPr>
            </w:pPr>
            <w:r>
              <w:rPr>
                <w:rFonts w:ascii="Arial" w:hAnsi="Arial" w:cs="Arial"/>
              </w:rPr>
              <w:lastRenderedPageBreak/>
              <w:t>10</w:t>
            </w:r>
          </w:p>
        </w:tc>
        <w:tc>
          <w:tcPr>
            <w:tcW w:w="5364" w:type="dxa"/>
          </w:tcPr>
          <w:p w14:paraId="5012191E" w14:textId="77777777" w:rsidR="00D129E2" w:rsidRPr="009E144C" w:rsidRDefault="00D129E2" w:rsidP="00301A2C">
            <w:pPr>
              <w:rPr>
                <w:rFonts w:ascii="Arial" w:hAnsi="Arial" w:cs="Arial"/>
              </w:rPr>
            </w:pPr>
            <w:r>
              <w:rPr>
                <w:rFonts w:ascii="Arial" w:hAnsi="Arial" w:cs="Arial"/>
              </w:rPr>
              <w:t>Review how volunteers can help support recovery and restoration and develop plans to support those who wish to move into employment opportunities across the NHS</w:t>
            </w:r>
          </w:p>
        </w:tc>
        <w:tc>
          <w:tcPr>
            <w:tcW w:w="1559" w:type="dxa"/>
          </w:tcPr>
          <w:p w14:paraId="615A79A6" w14:textId="77777777" w:rsidR="00D129E2" w:rsidRPr="00301A2C" w:rsidRDefault="00D129E2" w:rsidP="00301A2C">
            <w:pPr>
              <w:rPr>
                <w:rFonts w:ascii="Arial" w:hAnsi="Arial" w:cs="Arial"/>
              </w:rPr>
            </w:pPr>
            <w:r>
              <w:rPr>
                <w:rFonts w:ascii="Arial" w:hAnsi="Arial" w:cs="Arial"/>
              </w:rPr>
              <w:t>Systems and Trusts</w:t>
            </w:r>
          </w:p>
        </w:tc>
        <w:tc>
          <w:tcPr>
            <w:tcW w:w="2473" w:type="dxa"/>
            <w:shd w:val="clear" w:color="auto" w:fill="92D050"/>
          </w:tcPr>
          <w:p w14:paraId="66F9C8C4" w14:textId="77777777" w:rsidR="00440834" w:rsidRDefault="00440834" w:rsidP="00177A09">
            <w:pPr>
              <w:rPr>
                <w:rFonts w:ascii="Arial" w:hAnsi="Arial" w:cs="Arial"/>
              </w:rPr>
            </w:pPr>
          </w:p>
          <w:p w14:paraId="179803E3" w14:textId="77777777" w:rsidR="00D129E2" w:rsidRPr="00301A2C" w:rsidRDefault="00C95408" w:rsidP="00177A09">
            <w:pPr>
              <w:rPr>
                <w:rFonts w:ascii="Arial" w:hAnsi="Arial" w:cs="Arial"/>
              </w:rPr>
            </w:pPr>
            <w:r>
              <w:rPr>
                <w:rFonts w:ascii="Arial" w:hAnsi="Arial" w:cs="Arial"/>
              </w:rPr>
              <w:t>C</w:t>
            </w:r>
            <w:r w:rsidR="00FE216D">
              <w:rPr>
                <w:rFonts w:ascii="Arial" w:hAnsi="Arial" w:cs="Arial"/>
              </w:rPr>
              <w:t>ompleted</w:t>
            </w:r>
          </w:p>
        </w:tc>
        <w:tc>
          <w:tcPr>
            <w:tcW w:w="4166" w:type="dxa"/>
            <w:shd w:val="clear" w:color="auto" w:fill="FFFFFF" w:themeFill="background1"/>
          </w:tcPr>
          <w:p w14:paraId="3DD9D888" w14:textId="77777777" w:rsidR="00177A09" w:rsidRDefault="00177A09" w:rsidP="00177A09">
            <w:pPr>
              <w:rPr>
                <w:rFonts w:ascii="Arial" w:hAnsi="Arial" w:cs="Arial"/>
              </w:rPr>
            </w:pPr>
            <w:r>
              <w:rPr>
                <w:rFonts w:ascii="Arial" w:hAnsi="Arial" w:cs="Arial"/>
              </w:rPr>
              <w:t>Trust - c</w:t>
            </w:r>
            <w:r w:rsidR="006861AD">
              <w:rPr>
                <w:rFonts w:ascii="Arial" w:hAnsi="Arial" w:cs="Arial"/>
              </w:rPr>
              <w:t>omprehensi</w:t>
            </w:r>
            <w:r>
              <w:rPr>
                <w:rFonts w:ascii="Arial" w:hAnsi="Arial" w:cs="Arial"/>
              </w:rPr>
              <w:t>v</w:t>
            </w:r>
            <w:r w:rsidR="006861AD">
              <w:rPr>
                <w:rFonts w:ascii="Arial" w:hAnsi="Arial" w:cs="Arial"/>
              </w:rPr>
              <w:t>e recruitment and induction process in place.</w:t>
            </w:r>
            <w:r>
              <w:rPr>
                <w:rFonts w:ascii="Arial" w:hAnsi="Arial" w:cs="Arial"/>
              </w:rPr>
              <w:t xml:space="preserve"> O</w:t>
            </w:r>
            <w:r w:rsidR="006861AD">
              <w:rPr>
                <w:rFonts w:ascii="Arial" w:hAnsi="Arial" w:cs="Arial"/>
              </w:rPr>
              <w:t>ver 300</w:t>
            </w:r>
            <w:r>
              <w:rPr>
                <w:rFonts w:ascii="Arial" w:hAnsi="Arial" w:cs="Arial"/>
              </w:rPr>
              <w:t xml:space="preserve"> volunteers appointed.</w:t>
            </w:r>
          </w:p>
          <w:p w14:paraId="6954B4AB" w14:textId="77777777" w:rsidR="00177A09" w:rsidRDefault="00177A09" w:rsidP="00177A09">
            <w:pPr>
              <w:rPr>
                <w:rFonts w:ascii="Arial" w:hAnsi="Arial" w:cs="Arial"/>
              </w:rPr>
            </w:pPr>
          </w:p>
          <w:p w14:paraId="71A3E719" w14:textId="77777777" w:rsidR="006861AD" w:rsidRPr="00301A2C" w:rsidRDefault="00177A09" w:rsidP="00177A09">
            <w:pPr>
              <w:rPr>
                <w:rFonts w:ascii="Arial" w:hAnsi="Arial" w:cs="Arial"/>
              </w:rPr>
            </w:pPr>
            <w:r>
              <w:rPr>
                <w:rFonts w:ascii="Arial" w:hAnsi="Arial" w:cs="Arial"/>
              </w:rPr>
              <w:t>Further work to be developed at system level.</w:t>
            </w:r>
            <w:r w:rsidR="006861AD">
              <w:rPr>
                <w:rFonts w:ascii="Arial" w:hAnsi="Arial" w:cs="Arial"/>
              </w:rPr>
              <w:t xml:space="preserve"> </w:t>
            </w:r>
          </w:p>
        </w:tc>
      </w:tr>
      <w:tr w:rsidR="00D129E2" w:rsidRPr="00301A2C" w14:paraId="038FC37D" w14:textId="77777777" w:rsidTr="00820F3B">
        <w:tc>
          <w:tcPr>
            <w:tcW w:w="522" w:type="dxa"/>
          </w:tcPr>
          <w:p w14:paraId="0074E7B0" w14:textId="77777777" w:rsidR="00D129E2" w:rsidRDefault="00D129E2" w:rsidP="00301A2C">
            <w:pPr>
              <w:rPr>
                <w:rFonts w:ascii="Arial" w:hAnsi="Arial" w:cs="Arial"/>
              </w:rPr>
            </w:pPr>
            <w:r>
              <w:rPr>
                <w:rFonts w:ascii="Arial" w:hAnsi="Arial" w:cs="Arial"/>
              </w:rPr>
              <w:t>11.</w:t>
            </w:r>
          </w:p>
        </w:tc>
        <w:tc>
          <w:tcPr>
            <w:tcW w:w="5364" w:type="dxa"/>
          </w:tcPr>
          <w:p w14:paraId="1FE8FA25" w14:textId="77777777" w:rsidR="00D129E2" w:rsidRDefault="00D129E2" w:rsidP="00301A2C">
            <w:pPr>
              <w:rPr>
                <w:rFonts w:ascii="Arial" w:hAnsi="Arial" w:cs="Arial"/>
              </w:rPr>
            </w:pPr>
            <w:r>
              <w:rPr>
                <w:rFonts w:ascii="Arial" w:hAnsi="Arial" w:cs="Arial"/>
              </w:rPr>
              <w:t>Promote the NHS Ambassador Programme and allow people time to do this valuable outreach work.</w:t>
            </w:r>
          </w:p>
        </w:tc>
        <w:tc>
          <w:tcPr>
            <w:tcW w:w="1559" w:type="dxa"/>
          </w:tcPr>
          <w:p w14:paraId="47D1218D" w14:textId="77777777" w:rsidR="00D129E2" w:rsidRDefault="00D129E2" w:rsidP="00301A2C">
            <w:pPr>
              <w:rPr>
                <w:rFonts w:ascii="Arial" w:hAnsi="Arial" w:cs="Arial"/>
              </w:rPr>
            </w:pPr>
            <w:r>
              <w:rPr>
                <w:rFonts w:ascii="Arial" w:hAnsi="Arial" w:cs="Arial"/>
              </w:rPr>
              <w:t>Systems and Trusts</w:t>
            </w:r>
          </w:p>
        </w:tc>
        <w:tc>
          <w:tcPr>
            <w:tcW w:w="2473" w:type="dxa"/>
            <w:shd w:val="clear" w:color="auto" w:fill="D9D9D9" w:themeFill="background1" w:themeFillShade="D9"/>
          </w:tcPr>
          <w:p w14:paraId="3D0107D6" w14:textId="77777777" w:rsidR="00D129E2" w:rsidRPr="00301A2C" w:rsidRDefault="00C95408" w:rsidP="00820F3B">
            <w:pPr>
              <w:rPr>
                <w:rFonts w:ascii="Arial" w:hAnsi="Arial" w:cs="Arial"/>
              </w:rPr>
            </w:pPr>
            <w:r>
              <w:rPr>
                <w:rFonts w:ascii="Arial" w:hAnsi="Arial" w:cs="Arial"/>
              </w:rPr>
              <w:t>T</w:t>
            </w:r>
            <w:r w:rsidR="00820F3B">
              <w:rPr>
                <w:rFonts w:ascii="Arial" w:hAnsi="Arial" w:cs="Arial"/>
              </w:rPr>
              <w:t>o be confirmed</w:t>
            </w:r>
          </w:p>
        </w:tc>
        <w:tc>
          <w:tcPr>
            <w:tcW w:w="4166" w:type="dxa"/>
            <w:shd w:val="clear" w:color="auto" w:fill="D9D9D9" w:themeFill="background1" w:themeFillShade="D9"/>
          </w:tcPr>
          <w:p w14:paraId="6B966439" w14:textId="77777777" w:rsidR="00D129E2" w:rsidRPr="00301A2C" w:rsidRDefault="00177A09" w:rsidP="00301A2C">
            <w:pPr>
              <w:rPr>
                <w:rFonts w:ascii="Arial" w:hAnsi="Arial" w:cs="Arial"/>
              </w:rPr>
            </w:pPr>
            <w:r>
              <w:rPr>
                <w:rFonts w:ascii="Arial" w:hAnsi="Arial" w:cs="Arial"/>
              </w:rPr>
              <w:t>Timescale and approach to be agreed across the system.</w:t>
            </w:r>
          </w:p>
        </w:tc>
      </w:tr>
    </w:tbl>
    <w:p w14:paraId="3D4B51BA" w14:textId="77777777" w:rsidR="007E4B10" w:rsidRDefault="007E4B10" w:rsidP="007E4B10">
      <w:pPr>
        <w:rPr>
          <w:rFonts w:ascii="Arial" w:hAnsi="Arial" w:cs="Arial"/>
        </w:rPr>
      </w:pPr>
    </w:p>
    <w:p w14:paraId="0D8B12B5" w14:textId="77777777" w:rsidR="007E4B10" w:rsidRPr="00301A2C" w:rsidRDefault="00126E1F" w:rsidP="007E4B10">
      <w:pPr>
        <w:pStyle w:val="SmallPageTitle"/>
        <w:jc w:val="left"/>
        <w:rPr>
          <w:rFonts w:ascii="Arial" w:hAnsi="Arial" w:cs="Arial"/>
          <w:color w:val="4472C4" w:themeColor="accent1"/>
          <w:sz w:val="22"/>
        </w:rPr>
      </w:pPr>
      <w:r>
        <w:rPr>
          <w:rFonts w:ascii="Arial" w:hAnsi="Arial" w:cs="Arial"/>
          <w:color w:val="4472C4" w:themeColor="accent1"/>
          <w:sz w:val="22"/>
        </w:rPr>
        <w:t>R</w:t>
      </w:r>
      <w:r w:rsidR="007E4B10" w:rsidRPr="00301A2C">
        <w:rPr>
          <w:rFonts w:ascii="Arial" w:hAnsi="Arial" w:cs="Arial"/>
          <w:color w:val="4472C4" w:themeColor="accent1"/>
          <w:sz w:val="22"/>
        </w:rPr>
        <w:t xml:space="preserve">etaining staff </w:t>
      </w:r>
    </w:p>
    <w:tbl>
      <w:tblPr>
        <w:tblStyle w:val="TableGrid"/>
        <w:tblW w:w="14049" w:type="dxa"/>
        <w:tblCellMar>
          <w:top w:w="113" w:type="dxa"/>
          <w:bottom w:w="113" w:type="dxa"/>
        </w:tblCellMar>
        <w:tblLook w:val="04A0" w:firstRow="1" w:lastRow="0" w:firstColumn="1" w:lastColumn="0" w:noHBand="0" w:noVBand="1"/>
      </w:tblPr>
      <w:tblGrid>
        <w:gridCol w:w="477"/>
        <w:gridCol w:w="5298"/>
        <w:gridCol w:w="1591"/>
        <w:gridCol w:w="2552"/>
        <w:gridCol w:w="4131"/>
      </w:tblGrid>
      <w:tr w:rsidR="009E144C" w:rsidRPr="00301A2C" w14:paraId="3BDABB58" w14:textId="77777777" w:rsidTr="009E144C">
        <w:tc>
          <w:tcPr>
            <w:tcW w:w="477" w:type="dxa"/>
          </w:tcPr>
          <w:p w14:paraId="2B595DD5" w14:textId="77777777" w:rsidR="009E144C" w:rsidRPr="00301A2C" w:rsidRDefault="009E144C" w:rsidP="00301A2C">
            <w:pPr>
              <w:rPr>
                <w:rFonts w:ascii="Arial" w:hAnsi="Arial" w:cs="Arial"/>
              </w:rPr>
            </w:pPr>
          </w:p>
        </w:tc>
        <w:tc>
          <w:tcPr>
            <w:tcW w:w="5298" w:type="dxa"/>
            <w:vAlign w:val="center"/>
          </w:tcPr>
          <w:p w14:paraId="1E717113" w14:textId="77777777" w:rsidR="009E144C" w:rsidRPr="00BD2957" w:rsidRDefault="009E144C" w:rsidP="00BD2957">
            <w:pPr>
              <w:jc w:val="center"/>
              <w:rPr>
                <w:rFonts w:ascii="Arial" w:hAnsi="Arial" w:cs="Arial"/>
                <w:b/>
              </w:rPr>
            </w:pPr>
            <w:r w:rsidRPr="00BD2957">
              <w:rPr>
                <w:rFonts w:ascii="Arial" w:hAnsi="Arial" w:cs="Arial"/>
                <w:b/>
              </w:rPr>
              <w:t>Action</w:t>
            </w:r>
          </w:p>
        </w:tc>
        <w:tc>
          <w:tcPr>
            <w:tcW w:w="1591" w:type="dxa"/>
            <w:vAlign w:val="center"/>
          </w:tcPr>
          <w:p w14:paraId="010B9E54" w14:textId="77777777" w:rsidR="009E144C" w:rsidRPr="00BD2957" w:rsidRDefault="009E144C" w:rsidP="00BD2957">
            <w:pPr>
              <w:jc w:val="center"/>
              <w:rPr>
                <w:rFonts w:ascii="Arial" w:hAnsi="Arial" w:cs="Arial"/>
                <w:b/>
              </w:rPr>
            </w:pPr>
            <w:r w:rsidRPr="00BD2957">
              <w:rPr>
                <w:rFonts w:ascii="Arial" w:hAnsi="Arial" w:cs="Arial"/>
                <w:b/>
              </w:rPr>
              <w:t>Who</w:t>
            </w:r>
          </w:p>
        </w:tc>
        <w:tc>
          <w:tcPr>
            <w:tcW w:w="2552" w:type="dxa"/>
            <w:vAlign w:val="center"/>
          </w:tcPr>
          <w:p w14:paraId="35C5A760" w14:textId="77777777" w:rsidR="009E144C" w:rsidRPr="00BD2957" w:rsidRDefault="009E144C" w:rsidP="00BD2957">
            <w:pPr>
              <w:jc w:val="center"/>
              <w:rPr>
                <w:rFonts w:ascii="Arial" w:hAnsi="Arial" w:cs="Arial"/>
                <w:b/>
              </w:rPr>
            </w:pPr>
            <w:r w:rsidRPr="00BD2957">
              <w:rPr>
                <w:rFonts w:ascii="Arial" w:hAnsi="Arial" w:cs="Arial"/>
                <w:b/>
              </w:rPr>
              <w:t>Timeline (where provided)</w:t>
            </w:r>
          </w:p>
        </w:tc>
        <w:tc>
          <w:tcPr>
            <w:tcW w:w="4131" w:type="dxa"/>
          </w:tcPr>
          <w:p w14:paraId="7AB2E3D1" w14:textId="77777777" w:rsidR="009E144C" w:rsidRPr="00BD2957" w:rsidRDefault="00D129E2" w:rsidP="00BD2957">
            <w:pPr>
              <w:jc w:val="center"/>
              <w:rPr>
                <w:rFonts w:ascii="Arial" w:hAnsi="Arial" w:cs="Arial"/>
                <w:b/>
              </w:rPr>
            </w:pPr>
            <w:r w:rsidRPr="00BD2957">
              <w:rPr>
                <w:rFonts w:ascii="Arial" w:hAnsi="Arial" w:cs="Arial"/>
                <w:b/>
              </w:rPr>
              <w:t>Current position</w:t>
            </w:r>
          </w:p>
        </w:tc>
      </w:tr>
      <w:tr w:rsidR="009E144C" w:rsidRPr="00301A2C" w14:paraId="4F4542EA" w14:textId="77777777" w:rsidTr="00820F3B">
        <w:tc>
          <w:tcPr>
            <w:tcW w:w="477" w:type="dxa"/>
          </w:tcPr>
          <w:p w14:paraId="5151E088" w14:textId="77777777" w:rsidR="009E144C" w:rsidRPr="00301A2C" w:rsidRDefault="009E144C" w:rsidP="00301A2C">
            <w:pPr>
              <w:rPr>
                <w:rFonts w:ascii="Arial" w:hAnsi="Arial" w:cs="Arial"/>
              </w:rPr>
            </w:pPr>
            <w:r w:rsidRPr="00301A2C">
              <w:rPr>
                <w:rFonts w:ascii="Arial" w:hAnsi="Arial" w:cs="Arial"/>
              </w:rPr>
              <w:t>1</w:t>
            </w:r>
          </w:p>
        </w:tc>
        <w:tc>
          <w:tcPr>
            <w:tcW w:w="5298" w:type="dxa"/>
          </w:tcPr>
          <w:p w14:paraId="4D1F98C6" w14:textId="77777777" w:rsidR="009E144C" w:rsidRPr="0040314C" w:rsidRDefault="009E144C" w:rsidP="00301A2C">
            <w:pPr>
              <w:rPr>
                <w:rFonts w:ascii="Arial" w:hAnsi="Arial" w:cs="Arial"/>
                <w:highlight w:val="yellow"/>
              </w:rPr>
            </w:pPr>
            <w:r w:rsidRPr="002D0462">
              <w:rPr>
                <w:rFonts w:ascii="Arial" w:hAnsi="Arial" w:cs="Arial"/>
              </w:rPr>
              <w:t>Design roles which make the greatest use of each person’s skills and experiences and fit with their needs and preferences.</w:t>
            </w:r>
          </w:p>
        </w:tc>
        <w:tc>
          <w:tcPr>
            <w:tcW w:w="1591" w:type="dxa"/>
          </w:tcPr>
          <w:p w14:paraId="5034B5D3" w14:textId="77777777" w:rsidR="009E144C" w:rsidRPr="00301A2C" w:rsidRDefault="009E144C" w:rsidP="00301A2C">
            <w:pPr>
              <w:rPr>
                <w:rFonts w:ascii="Arial" w:hAnsi="Arial" w:cs="Arial"/>
              </w:rPr>
            </w:pPr>
            <w:r>
              <w:rPr>
                <w:rFonts w:ascii="Arial" w:hAnsi="Arial" w:cs="Arial"/>
              </w:rPr>
              <w:t>Trust</w:t>
            </w:r>
          </w:p>
        </w:tc>
        <w:tc>
          <w:tcPr>
            <w:tcW w:w="2552" w:type="dxa"/>
            <w:shd w:val="clear" w:color="auto" w:fill="92D050"/>
          </w:tcPr>
          <w:p w14:paraId="11304DF3" w14:textId="77777777" w:rsidR="00440834" w:rsidRDefault="00440834" w:rsidP="00301A2C">
            <w:pPr>
              <w:rPr>
                <w:rFonts w:ascii="Arial" w:hAnsi="Arial" w:cs="Arial"/>
              </w:rPr>
            </w:pPr>
          </w:p>
          <w:p w14:paraId="052B2525" w14:textId="77777777" w:rsidR="00440834" w:rsidRDefault="00440834" w:rsidP="00301A2C">
            <w:pPr>
              <w:rPr>
                <w:rFonts w:ascii="Arial" w:hAnsi="Arial" w:cs="Arial"/>
              </w:rPr>
            </w:pPr>
          </w:p>
          <w:p w14:paraId="633CA2F4" w14:textId="77777777" w:rsidR="00440834" w:rsidRDefault="00440834" w:rsidP="00301A2C">
            <w:pPr>
              <w:rPr>
                <w:rFonts w:ascii="Arial" w:hAnsi="Arial" w:cs="Arial"/>
              </w:rPr>
            </w:pPr>
          </w:p>
          <w:p w14:paraId="2844526B" w14:textId="77777777" w:rsidR="00440834" w:rsidRDefault="00440834" w:rsidP="00301A2C">
            <w:pPr>
              <w:rPr>
                <w:rFonts w:ascii="Arial" w:hAnsi="Arial" w:cs="Arial"/>
              </w:rPr>
            </w:pPr>
          </w:p>
          <w:p w14:paraId="601A9C4D" w14:textId="77777777" w:rsidR="009E144C" w:rsidRPr="00301A2C" w:rsidRDefault="00820F3B" w:rsidP="00301A2C">
            <w:pPr>
              <w:rPr>
                <w:rFonts w:ascii="Arial" w:hAnsi="Arial" w:cs="Arial"/>
              </w:rPr>
            </w:pPr>
            <w:r>
              <w:rPr>
                <w:rFonts w:ascii="Arial" w:hAnsi="Arial" w:cs="Arial"/>
              </w:rPr>
              <w:t>Completed</w:t>
            </w:r>
          </w:p>
        </w:tc>
        <w:tc>
          <w:tcPr>
            <w:tcW w:w="4131" w:type="dxa"/>
          </w:tcPr>
          <w:p w14:paraId="77EB101C" w14:textId="77777777" w:rsidR="00177A09" w:rsidRDefault="00177A09" w:rsidP="00EA3ABA">
            <w:pPr>
              <w:rPr>
                <w:rFonts w:ascii="Arial" w:hAnsi="Arial" w:cs="Arial"/>
              </w:rPr>
            </w:pPr>
            <w:r>
              <w:rPr>
                <w:rFonts w:ascii="Arial" w:hAnsi="Arial" w:cs="Arial"/>
              </w:rPr>
              <w:t>F</w:t>
            </w:r>
            <w:r w:rsidR="00FC6DAF">
              <w:rPr>
                <w:rFonts w:ascii="Arial" w:hAnsi="Arial" w:cs="Arial"/>
              </w:rPr>
              <w:t>lexible Working policy</w:t>
            </w:r>
            <w:r w:rsidR="00440834">
              <w:rPr>
                <w:rFonts w:ascii="Arial" w:hAnsi="Arial" w:cs="Arial"/>
              </w:rPr>
              <w:t>.</w:t>
            </w:r>
          </w:p>
          <w:p w14:paraId="0FD5EFB8" w14:textId="77777777" w:rsidR="00BD2957" w:rsidRPr="00BD2957" w:rsidRDefault="00BD2957" w:rsidP="00EA3ABA">
            <w:pPr>
              <w:rPr>
                <w:rFonts w:ascii="Arial" w:hAnsi="Arial" w:cs="Arial"/>
              </w:rPr>
            </w:pPr>
            <w:r w:rsidRPr="00BD2957">
              <w:rPr>
                <w:rFonts w:ascii="Arial" w:hAnsi="Arial" w:cs="Arial"/>
              </w:rPr>
              <w:t>Workforce Planning Tool</w:t>
            </w:r>
            <w:r w:rsidR="00440834">
              <w:rPr>
                <w:rFonts w:ascii="Arial" w:hAnsi="Arial" w:cs="Arial"/>
              </w:rPr>
              <w:t>.</w:t>
            </w:r>
          </w:p>
          <w:p w14:paraId="1D5A2EE7" w14:textId="77777777" w:rsidR="00440834" w:rsidRDefault="00440834" w:rsidP="00177A09">
            <w:pPr>
              <w:rPr>
                <w:rFonts w:ascii="Arial" w:hAnsi="Arial" w:cs="Arial"/>
              </w:rPr>
            </w:pPr>
          </w:p>
          <w:p w14:paraId="27C60B38" w14:textId="77777777" w:rsidR="00EA3ABA" w:rsidRDefault="00BD2957" w:rsidP="00177A09">
            <w:pPr>
              <w:rPr>
                <w:rFonts w:ascii="Arial" w:hAnsi="Arial" w:cs="Arial"/>
              </w:rPr>
            </w:pPr>
            <w:r w:rsidRPr="00BD2957">
              <w:rPr>
                <w:rFonts w:ascii="Arial" w:hAnsi="Arial" w:cs="Arial"/>
              </w:rPr>
              <w:t>Discussions as part of L</w:t>
            </w:r>
            <w:r w:rsidR="00177A09">
              <w:rPr>
                <w:rFonts w:ascii="Arial" w:hAnsi="Arial" w:cs="Arial"/>
              </w:rPr>
              <w:t>ong Term Planning process</w:t>
            </w:r>
            <w:r w:rsidR="00FC6DAF">
              <w:rPr>
                <w:rFonts w:ascii="Arial" w:hAnsi="Arial" w:cs="Arial"/>
              </w:rPr>
              <w:t xml:space="preserve"> – on-going</w:t>
            </w:r>
            <w:r w:rsidRPr="00BD2957">
              <w:rPr>
                <w:rFonts w:ascii="Arial" w:hAnsi="Arial" w:cs="Arial"/>
              </w:rPr>
              <w:t>.</w:t>
            </w:r>
          </w:p>
          <w:p w14:paraId="73A918C4" w14:textId="77777777" w:rsidR="00177A09" w:rsidRDefault="00177A09" w:rsidP="00177A09">
            <w:pPr>
              <w:rPr>
                <w:rFonts w:ascii="Arial" w:hAnsi="Arial" w:cs="Arial"/>
              </w:rPr>
            </w:pPr>
          </w:p>
          <w:p w14:paraId="39280499" w14:textId="77777777" w:rsidR="00177A09" w:rsidRPr="00301A2C" w:rsidRDefault="00177A09" w:rsidP="00A575F5">
            <w:pPr>
              <w:rPr>
                <w:rFonts w:ascii="Arial" w:hAnsi="Arial" w:cs="Arial"/>
              </w:rPr>
            </w:pPr>
            <w:r>
              <w:rPr>
                <w:rFonts w:ascii="Arial" w:hAnsi="Arial" w:cs="Arial"/>
              </w:rPr>
              <w:t xml:space="preserve">Comprehensive CPD Programme and </w:t>
            </w:r>
            <w:r w:rsidR="00FC6DAF">
              <w:rPr>
                <w:rFonts w:ascii="Arial" w:hAnsi="Arial" w:cs="Arial"/>
              </w:rPr>
              <w:t>o</w:t>
            </w:r>
            <w:r w:rsidR="00A575F5">
              <w:rPr>
                <w:rFonts w:ascii="Arial" w:hAnsi="Arial" w:cs="Arial"/>
              </w:rPr>
              <w:t xml:space="preserve">pportunities to develop skills. </w:t>
            </w:r>
          </w:p>
        </w:tc>
      </w:tr>
      <w:tr w:rsidR="009E144C" w:rsidRPr="00301A2C" w14:paraId="1B03BCB8" w14:textId="77777777" w:rsidTr="00C227D2">
        <w:tc>
          <w:tcPr>
            <w:tcW w:w="477" w:type="dxa"/>
          </w:tcPr>
          <w:p w14:paraId="2F24E2FA" w14:textId="77777777" w:rsidR="009E144C" w:rsidRPr="00301A2C" w:rsidRDefault="009E144C" w:rsidP="00301A2C">
            <w:pPr>
              <w:rPr>
                <w:rFonts w:ascii="Arial" w:hAnsi="Arial" w:cs="Arial"/>
              </w:rPr>
            </w:pPr>
            <w:r w:rsidRPr="00301A2C">
              <w:rPr>
                <w:rFonts w:ascii="Arial" w:hAnsi="Arial" w:cs="Arial"/>
              </w:rPr>
              <w:t>2</w:t>
            </w:r>
          </w:p>
        </w:tc>
        <w:tc>
          <w:tcPr>
            <w:tcW w:w="5298" w:type="dxa"/>
          </w:tcPr>
          <w:p w14:paraId="35244DBD" w14:textId="77777777" w:rsidR="009E144C" w:rsidRPr="0040314C" w:rsidRDefault="009E144C" w:rsidP="00301A2C">
            <w:pPr>
              <w:rPr>
                <w:rFonts w:ascii="Arial" w:hAnsi="Arial" w:cs="Arial"/>
                <w:highlight w:val="yellow"/>
              </w:rPr>
            </w:pPr>
            <w:r w:rsidRPr="002D0462">
              <w:rPr>
                <w:rFonts w:ascii="Arial" w:hAnsi="Arial" w:cs="Arial"/>
              </w:rPr>
              <w:t>Ensure that staff who are mid-career have a career conversation with their line manager, HR and occupational health.</w:t>
            </w:r>
          </w:p>
        </w:tc>
        <w:tc>
          <w:tcPr>
            <w:tcW w:w="1591" w:type="dxa"/>
          </w:tcPr>
          <w:p w14:paraId="4CC718FC" w14:textId="77777777" w:rsidR="009E144C" w:rsidRPr="00301A2C" w:rsidRDefault="00004B8F" w:rsidP="00301A2C">
            <w:pPr>
              <w:rPr>
                <w:rFonts w:ascii="Arial" w:hAnsi="Arial" w:cs="Arial"/>
              </w:rPr>
            </w:pPr>
            <w:r>
              <w:rPr>
                <w:rFonts w:ascii="Arial" w:hAnsi="Arial" w:cs="Arial"/>
              </w:rPr>
              <w:t>Trust</w:t>
            </w:r>
          </w:p>
        </w:tc>
        <w:tc>
          <w:tcPr>
            <w:tcW w:w="2552" w:type="dxa"/>
            <w:shd w:val="clear" w:color="auto" w:fill="92D050"/>
          </w:tcPr>
          <w:p w14:paraId="0D1666C6" w14:textId="77777777" w:rsidR="00A575F5" w:rsidRDefault="00A575F5" w:rsidP="00820F3B">
            <w:pPr>
              <w:rPr>
                <w:rFonts w:ascii="Arial" w:hAnsi="Arial" w:cs="Arial"/>
              </w:rPr>
            </w:pPr>
          </w:p>
          <w:p w14:paraId="2F716AA2" w14:textId="77777777" w:rsidR="00A575F5" w:rsidRDefault="00A575F5" w:rsidP="00820F3B">
            <w:pPr>
              <w:rPr>
                <w:rFonts w:ascii="Arial" w:hAnsi="Arial" w:cs="Arial"/>
              </w:rPr>
            </w:pPr>
          </w:p>
          <w:p w14:paraId="2D14A53D" w14:textId="77777777" w:rsidR="00A575F5" w:rsidRDefault="00A575F5" w:rsidP="00820F3B">
            <w:pPr>
              <w:rPr>
                <w:rFonts w:ascii="Arial" w:hAnsi="Arial" w:cs="Arial"/>
              </w:rPr>
            </w:pPr>
          </w:p>
          <w:p w14:paraId="0C13ED94" w14:textId="77777777" w:rsidR="00D009CE" w:rsidRPr="00301A2C" w:rsidRDefault="00C227D2" w:rsidP="00820F3B">
            <w:pPr>
              <w:rPr>
                <w:rFonts w:ascii="Arial" w:hAnsi="Arial" w:cs="Arial"/>
              </w:rPr>
            </w:pPr>
            <w:r>
              <w:rPr>
                <w:rFonts w:ascii="Arial" w:hAnsi="Arial" w:cs="Arial"/>
              </w:rPr>
              <w:t>Completed</w:t>
            </w:r>
            <w:r w:rsidR="00C95408">
              <w:rPr>
                <w:rFonts w:ascii="Arial" w:hAnsi="Arial" w:cs="Arial"/>
              </w:rPr>
              <w:t xml:space="preserve"> </w:t>
            </w:r>
          </w:p>
        </w:tc>
        <w:tc>
          <w:tcPr>
            <w:tcW w:w="4131" w:type="dxa"/>
          </w:tcPr>
          <w:p w14:paraId="738E0720" w14:textId="77777777" w:rsidR="009E144C" w:rsidRDefault="00BD2957" w:rsidP="00177A09">
            <w:pPr>
              <w:rPr>
                <w:rFonts w:ascii="Arial" w:hAnsi="Arial" w:cs="Arial"/>
              </w:rPr>
            </w:pPr>
            <w:r w:rsidRPr="00BD2957">
              <w:rPr>
                <w:rFonts w:ascii="Arial" w:hAnsi="Arial" w:cs="Arial"/>
              </w:rPr>
              <w:t xml:space="preserve">Appraisal Policy </w:t>
            </w:r>
            <w:r w:rsidR="00D009CE">
              <w:rPr>
                <w:rFonts w:ascii="Arial" w:hAnsi="Arial" w:cs="Arial"/>
              </w:rPr>
              <w:t>reviewed – Implemented 1 April 2021</w:t>
            </w:r>
            <w:r w:rsidR="00FC6DAF">
              <w:rPr>
                <w:rFonts w:ascii="Arial" w:hAnsi="Arial" w:cs="Arial"/>
              </w:rPr>
              <w:t>.</w:t>
            </w:r>
            <w:r w:rsidR="00C227D2">
              <w:rPr>
                <w:rFonts w:ascii="Arial" w:hAnsi="Arial" w:cs="Arial"/>
              </w:rPr>
              <w:t xml:space="preserve">  Includes Career conversations.</w:t>
            </w:r>
          </w:p>
          <w:p w14:paraId="2AB457F4" w14:textId="77777777" w:rsidR="00FC6DAF" w:rsidRDefault="00FC6DAF" w:rsidP="00177A09">
            <w:pPr>
              <w:rPr>
                <w:rFonts w:ascii="Arial" w:hAnsi="Arial" w:cs="Arial"/>
              </w:rPr>
            </w:pPr>
          </w:p>
          <w:p w14:paraId="639EF2E5" w14:textId="77777777" w:rsidR="00FC6DAF" w:rsidRDefault="00FC6DAF" w:rsidP="00C227D2">
            <w:pPr>
              <w:rPr>
                <w:rFonts w:ascii="Arial" w:hAnsi="Arial" w:cs="Arial"/>
              </w:rPr>
            </w:pPr>
            <w:r>
              <w:rPr>
                <w:rFonts w:ascii="Arial" w:hAnsi="Arial" w:cs="Arial"/>
              </w:rPr>
              <w:t xml:space="preserve">Training </w:t>
            </w:r>
            <w:r w:rsidR="00C227D2">
              <w:rPr>
                <w:rFonts w:ascii="Arial" w:hAnsi="Arial" w:cs="Arial"/>
              </w:rPr>
              <w:t>rolled out</w:t>
            </w:r>
            <w:r>
              <w:rPr>
                <w:rFonts w:ascii="Arial" w:hAnsi="Arial" w:cs="Arial"/>
              </w:rPr>
              <w:t>.</w:t>
            </w:r>
          </w:p>
          <w:p w14:paraId="63D9316D" w14:textId="77777777" w:rsidR="00820F3B" w:rsidRDefault="00820F3B" w:rsidP="00C227D2">
            <w:pPr>
              <w:rPr>
                <w:rFonts w:ascii="Arial" w:hAnsi="Arial" w:cs="Arial"/>
              </w:rPr>
            </w:pPr>
          </w:p>
          <w:p w14:paraId="1E4A1491" w14:textId="77777777" w:rsidR="00820F3B" w:rsidRPr="00301A2C" w:rsidRDefault="00820F3B" w:rsidP="00C227D2">
            <w:pPr>
              <w:rPr>
                <w:rFonts w:ascii="Arial" w:hAnsi="Arial" w:cs="Arial"/>
              </w:rPr>
            </w:pPr>
            <w:r>
              <w:rPr>
                <w:rFonts w:ascii="Arial" w:hAnsi="Arial" w:cs="Arial"/>
              </w:rPr>
              <w:t>On-going monitoring and links with Talen Management Framework.</w:t>
            </w:r>
          </w:p>
        </w:tc>
      </w:tr>
      <w:tr w:rsidR="009E144C" w:rsidRPr="00301A2C" w14:paraId="4338943D" w14:textId="77777777" w:rsidTr="009550CD">
        <w:tc>
          <w:tcPr>
            <w:tcW w:w="477" w:type="dxa"/>
          </w:tcPr>
          <w:p w14:paraId="796BA19A" w14:textId="77777777" w:rsidR="009E144C" w:rsidRPr="00301A2C" w:rsidRDefault="009E144C" w:rsidP="00301A2C">
            <w:pPr>
              <w:rPr>
                <w:rFonts w:ascii="Arial" w:hAnsi="Arial" w:cs="Arial"/>
              </w:rPr>
            </w:pPr>
            <w:r w:rsidRPr="00301A2C">
              <w:rPr>
                <w:rFonts w:ascii="Arial" w:hAnsi="Arial" w:cs="Arial"/>
              </w:rPr>
              <w:t>3</w:t>
            </w:r>
          </w:p>
        </w:tc>
        <w:tc>
          <w:tcPr>
            <w:tcW w:w="5298" w:type="dxa"/>
          </w:tcPr>
          <w:p w14:paraId="31238B14" w14:textId="77777777" w:rsidR="009E144C" w:rsidRPr="0040314C" w:rsidRDefault="009E144C" w:rsidP="00301A2C">
            <w:pPr>
              <w:rPr>
                <w:rFonts w:ascii="Arial" w:hAnsi="Arial" w:cs="Arial"/>
                <w:highlight w:val="yellow"/>
              </w:rPr>
            </w:pPr>
            <w:r w:rsidRPr="002D0462">
              <w:rPr>
                <w:rFonts w:ascii="Arial" w:hAnsi="Arial" w:cs="Arial"/>
              </w:rPr>
              <w:t>Ensure staff are aware of the increase in the annual allowance pensions tax threshold.</w:t>
            </w:r>
          </w:p>
        </w:tc>
        <w:tc>
          <w:tcPr>
            <w:tcW w:w="1591" w:type="dxa"/>
          </w:tcPr>
          <w:p w14:paraId="3B9B5B1A" w14:textId="77777777" w:rsidR="009E144C" w:rsidRPr="00301A2C" w:rsidRDefault="009E144C" w:rsidP="00301A2C">
            <w:pPr>
              <w:rPr>
                <w:rFonts w:ascii="Arial" w:hAnsi="Arial" w:cs="Arial"/>
              </w:rPr>
            </w:pPr>
            <w:r>
              <w:rPr>
                <w:rFonts w:ascii="Arial" w:hAnsi="Arial" w:cs="Arial"/>
              </w:rPr>
              <w:t>Trust</w:t>
            </w:r>
          </w:p>
        </w:tc>
        <w:tc>
          <w:tcPr>
            <w:tcW w:w="2552" w:type="dxa"/>
            <w:shd w:val="clear" w:color="auto" w:fill="92D050"/>
          </w:tcPr>
          <w:p w14:paraId="5202D04E" w14:textId="77777777" w:rsidR="009E144C" w:rsidRPr="00301A2C" w:rsidRDefault="00FC6DAF" w:rsidP="00301A2C">
            <w:pPr>
              <w:rPr>
                <w:rFonts w:ascii="Arial" w:hAnsi="Arial" w:cs="Arial"/>
              </w:rPr>
            </w:pPr>
            <w:r>
              <w:rPr>
                <w:rFonts w:ascii="Arial" w:hAnsi="Arial" w:cs="Arial"/>
              </w:rPr>
              <w:t>Completed</w:t>
            </w:r>
          </w:p>
        </w:tc>
        <w:tc>
          <w:tcPr>
            <w:tcW w:w="4131" w:type="dxa"/>
          </w:tcPr>
          <w:p w14:paraId="50FE34B3" w14:textId="77777777" w:rsidR="009E144C" w:rsidRPr="00301A2C" w:rsidRDefault="00177A09" w:rsidP="00301A2C">
            <w:pPr>
              <w:rPr>
                <w:rFonts w:ascii="Arial" w:hAnsi="Arial" w:cs="Arial"/>
              </w:rPr>
            </w:pPr>
            <w:r>
              <w:rPr>
                <w:rFonts w:ascii="Arial" w:hAnsi="Arial" w:cs="Arial"/>
              </w:rPr>
              <w:t>Communications circulated.</w:t>
            </w:r>
          </w:p>
        </w:tc>
      </w:tr>
      <w:tr w:rsidR="009E144C" w:rsidRPr="00301A2C" w14:paraId="504F6F03" w14:textId="77777777" w:rsidTr="009550CD">
        <w:tc>
          <w:tcPr>
            <w:tcW w:w="477" w:type="dxa"/>
          </w:tcPr>
          <w:p w14:paraId="6C9BC080" w14:textId="77777777" w:rsidR="009E144C" w:rsidRPr="00301A2C" w:rsidRDefault="009E144C" w:rsidP="00301A2C">
            <w:pPr>
              <w:rPr>
                <w:rFonts w:ascii="Arial" w:hAnsi="Arial" w:cs="Arial"/>
              </w:rPr>
            </w:pPr>
            <w:r w:rsidRPr="00301A2C">
              <w:rPr>
                <w:rFonts w:ascii="Arial" w:hAnsi="Arial" w:cs="Arial"/>
              </w:rPr>
              <w:lastRenderedPageBreak/>
              <w:t>4</w:t>
            </w:r>
          </w:p>
        </w:tc>
        <w:tc>
          <w:tcPr>
            <w:tcW w:w="5298" w:type="dxa"/>
          </w:tcPr>
          <w:p w14:paraId="2E34CE43" w14:textId="77777777" w:rsidR="009E144C" w:rsidRPr="0040314C" w:rsidRDefault="009E144C" w:rsidP="00301A2C">
            <w:pPr>
              <w:rPr>
                <w:rFonts w:ascii="Arial" w:hAnsi="Arial" w:cs="Arial"/>
                <w:highlight w:val="yellow"/>
              </w:rPr>
            </w:pPr>
            <w:r w:rsidRPr="002D0462">
              <w:rPr>
                <w:rFonts w:ascii="Arial" w:hAnsi="Arial" w:cs="Arial"/>
              </w:rPr>
              <w:t>Make sure future potential returners, or those who plan to retire and return this financial year, are aware of the ongoing pension flexibilities.</w:t>
            </w:r>
          </w:p>
        </w:tc>
        <w:tc>
          <w:tcPr>
            <w:tcW w:w="1591" w:type="dxa"/>
          </w:tcPr>
          <w:p w14:paraId="3AD99936" w14:textId="77777777" w:rsidR="009E144C" w:rsidRPr="00301A2C" w:rsidRDefault="009E144C" w:rsidP="00301A2C">
            <w:pPr>
              <w:rPr>
                <w:rFonts w:ascii="Arial" w:hAnsi="Arial" w:cs="Arial"/>
              </w:rPr>
            </w:pPr>
            <w:r>
              <w:rPr>
                <w:rFonts w:ascii="Arial" w:hAnsi="Arial" w:cs="Arial"/>
              </w:rPr>
              <w:t>Trust</w:t>
            </w:r>
          </w:p>
        </w:tc>
        <w:tc>
          <w:tcPr>
            <w:tcW w:w="2552" w:type="dxa"/>
            <w:shd w:val="clear" w:color="auto" w:fill="92D050"/>
          </w:tcPr>
          <w:p w14:paraId="48D78149" w14:textId="77777777" w:rsidR="00A575F5" w:rsidRDefault="00A575F5" w:rsidP="00301A2C">
            <w:pPr>
              <w:rPr>
                <w:rFonts w:ascii="Arial" w:hAnsi="Arial" w:cs="Arial"/>
              </w:rPr>
            </w:pPr>
          </w:p>
          <w:p w14:paraId="0E87B11A" w14:textId="77777777" w:rsidR="00A575F5" w:rsidRDefault="00A575F5" w:rsidP="00301A2C">
            <w:pPr>
              <w:rPr>
                <w:rFonts w:ascii="Arial" w:hAnsi="Arial" w:cs="Arial"/>
              </w:rPr>
            </w:pPr>
          </w:p>
          <w:p w14:paraId="06A1F549" w14:textId="77777777" w:rsidR="009E144C" w:rsidRPr="00301A2C" w:rsidRDefault="00FE216D" w:rsidP="00301A2C">
            <w:pPr>
              <w:rPr>
                <w:rFonts w:ascii="Arial" w:hAnsi="Arial" w:cs="Arial"/>
              </w:rPr>
            </w:pPr>
            <w:r>
              <w:rPr>
                <w:rFonts w:ascii="Arial" w:hAnsi="Arial" w:cs="Arial"/>
              </w:rPr>
              <w:t>Completed</w:t>
            </w:r>
          </w:p>
        </w:tc>
        <w:tc>
          <w:tcPr>
            <w:tcW w:w="4131" w:type="dxa"/>
          </w:tcPr>
          <w:p w14:paraId="0E4BA5E6" w14:textId="77777777" w:rsidR="009E144C" w:rsidRDefault="00177A09" w:rsidP="00301A2C">
            <w:pPr>
              <w:rPr>
                <w:rFonts w:ascii="Arial" w:hAnsi="Arial" w:cs="Arial"/>
              </w:rPr>
            </w:pPr>
            <w:r>
              <w:rPr>
                <w:rFonts w:ascii="Arial" w:hAnsi="Arial" w:cs="Arial"/>
              </w:rPr>
              <w:t>Regular communication of pension changes.</w:t>
            </w:r>
          </w:p>
          <w:p w14:paraId="07281AC3" w14:textId="77777777" w:rsidR="00177A09" w:rsidRDefault="00177A09" w:rsidP="00301A2C">
            <w:pPr>
              <w:rPr>
                <w:rFonts w:ascii="Arial" w:hAnsi="Arial" w:cs="Arial"/>
              </w:rPr>
            </w:pPr>
          </w:p>
          <w:p w14:paraId="289752C7" w14:textId="77777777" w:rsidR="00177A09" w:rsidRPr="00301A2C" w:rsidRDefault="00177A09" w:rsidP="00301A2C">
            <w:pPr>
              <w:rPr>
                <w:rFonts w:ascii="Arial" w:hAnsi="Arial" w:cs="Arial"/>
              </w:rPr>
            </w:pPr>
            <w:r>
              <w:rPr>
                <w:rFonts w:ascii="Arial" w:hAnsi="Arial" w:cs="Arial"/>
              </w:rPr>
              <w:t>Included in Temporary Terms and Conditions published during COVID.</w:t>
            </w:r>
          </w:p>
        </w:tc>
      </w:tr>
      <w:tr w:rsidR="009E144C" w:rsidRPr="00301A2C" w14:paraId="4CCE4CC8" w14:textId="77777777" w:rsidTr="00820F3B">
        <w:tc>
          <w:tcPr>
            <w:tcW w:w="477" w:type="dxa"/>
          </w:tcPr>
          <w:p w14:paraId="1262B450" w14:textId="77777777" w:rsidR="009E144C" w:rsidRPr="00301A2C" w:rsidRDefault="009E144C" w:rsidP="00301A2C">
            <w:pPr>
              <w:rPr>
                <w:rFonts w:ascii="Arial" w:hAnsi="Arial" w:cs="Arial"/>
              </w:rPr>
            </w:pPr>
            <w:r w:rsidRPr="00301A2C">
              <w:rPr>
                <w:rFonts w:ascii="Arial" w:hAnsi="Arial" w:cs="Arial"/>
              </w:rPr>
              <w:t>5</w:t>
            </w:r>
          </w:p>
        </w:tc>
        <w:tc>
          <w:tcPr>
            <w:tcW w:w="5298" w:type="dxa"/>
          </w:tcPr>
          <w:p w14:paraId="6FAC1BF4" w14:textId="77777777" w:rsidR="009E144C" w:rsidRPr="009E144C" w:rsidRDefault="009E144C" w:rsidP="00301A2C">
            <w:pPr>
              <w:rPr>
                <w:rFonts w:ascii="Arial" w:hAnsi="Arial" w:cs="Arial"/>
              </w:rPr>
            </w:pPr>
            <w:r w:rsidRPr="009E144C">
              <w:rPr>
                <w:rFonts w:ascii="Arial" w:hAnsi="Arial" w:cs="Arial"/>
              </w:rPr>
              <w:t>Explore the development of a return to practice scheme for other doctors in the remainder of 2020/21, creating a route from temporary professional registration back to full registration.</w:t>
            </w:r>
          </w:p>
        </w:tc>
        <w:tc>
          <w:tcPr>
            <w:tcW w:w="1591" w:type="dxa"/>
          </w:tcPr>
          <w:p w14:paraId="38B95701" w14:textId="77777777" w:rsidR="009E144C" w:rsidRPr="00301A2C" w:rsidRDefault="009E144C" w:rsidP="00301A2C">
            <w:pPr>
              <w:rPr>
                <w:rFonts w:ascii="Arial" w:hAnsi="Arial" w:cs="Arial"/>
              </w:rPr>
            </w:pPr>
            <w:r w:rsidRPr="00301A2C">
              <w:rPr>
                <w:rFonts w:ascii="Arial" w:hAnsi="Arial" w:cs="Arial"/>
              </w:rPr>
              <w:t>Health Education England</w:t>
            </w:r>
          </w:p>
        </w:tc>
        <w:tc>
          <w:tcPr>
            <w:tcW w:w="2552" w:type="dxa"/>
            <w:shd w:val="clear" w:color="auto" w:fill="BFBFBF" w:themeFill="background1" w:themeFillShade="BF"/>
          </w:tcPr>
          <w:p w14:paraId="394B827A"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20D9563E" w14:textId="77777777" w:rsidR="009E144C" w:rsidRPr="00301A2C" w:rsidRDefault="009E144C" w:rsidP="00301A2C">
            <w:pPr>
              <w:rPr>
                <w:rFonts w:ascii="Arial" w:hAnsi="Arial" w:cs="Arial"/>
              </w:rPr>
            </w:pPr>
          </w:p>
        </w:tc>
      </w:tr>
      <w:tr w:rsidR="009E144C" w:rsidRPr="00301A2C" w14:paraId="1ADF06D9" w14:textId="77777777" w:rsidTr="00820F3B">
        <w:tc>
          <w:tcPr>
            <w:tcW w:w="477" w:type="dxa"/>
          </w:tcPr>
          <w:p w14:paraId="216480B4" w14:textId="77777777" w:rsidR="009E144C" w:rsidRPr="00301A2C" w:rsidRDefault="009E144C" w:rsidP="00301A2C">
            <w:pPr>
              <w:rPr>
                <w:rFonts w:ascii="Arial" w:hAnsi="Arial" w:cs="Arial"/>
              </w:rPr>
            </w:pPr>
            <w:r w:rsidRPr="00301A2C">
              <w:rPr>
                <w:rFonts w:ascii="Arial" w:hAnsi="Arial" w:cs="Arial"/>
              </w:rPr>
              <w:t>6</w:t>
            </w:r>
          </w:p>
        </w:tc>
        <w:tc>
          <w:tcPr>
            <w:tcW w:w="5298" w:type="dxa"/>
          </w:tcPr>
          <w:p w14:paraId="27AA5062" w14:textId="77777777" w:rsidR="009E144C" w:rsidRPr="0040314C" w:rsidRDefault="009E144C" w:rsidP="00301A2C">
            <w:pPr>
              <w:rPr>
                <w:rFonts w:ascii="Arial" w:hAnsi="Arial" w:cs="Arial"/>
                <w:highlight w:val="yellow"/>
              </w:rPr>
            </w:pPr>
            <w:r w:rsidRPr="00BB7345">
              <w:rPr>
                <w:rFonts w:ascii="Arial" w:hAnsi="Arial" w:cs="Arial"/>
              </w:rPr>
              <w:t>Develop an online package to train systems in using the HEE star model for workforce transformation.</w:t>
            </w:r>
          </w:p>
        </w:tc>
        <w:tc>
          <w:tcPr>
            <w:tcW w:w="1591" w:type="dxa"/>
          </w:tcPr>
          <w:p w14:paraId="4BDA9505" w14:textId="77777777" w:rsidR="009E144C" w:rsidRPr="00301A2C" w:rsidRDefault="009E144C" w:rsidP="00301A2C">
            <w:pPr>
              <w:rPr>
                <w:rFonts w:ascii="Arial" w:hAnsi="Arial" w:cs="Arial"/>
              </w:rPr>
            </w:pPr>
            <w:r w:rsidRPr="00301A2C">
              <w:rPr>
                <w:rFonts w:ascii="Arial" w:hAnsi="Arial" w:cs="Arial"/>
              </w:rPr>
              <w:t>NHS England and NHS Improvement</w:t>
            </w:r>
          </w:p>
        </w:tc>
        <w:tc>
          <w:tcPr>
            <w:tcW w:w="2552" w:type="dxa"/>
            <w:shd w:val="clear" w:color="auto" w:fill="BFBFBF" w:themeFill="background1" w:themeFillShade="BF"/>
          </w:tcPr>
          <w:p w14:paraId="1B93BD5B"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0DD40C0D" w14:textId="77777777" w:rsidR="009E144C" w:rsidRPr="00301A2C" w:rsidRDefault="009E144C" w:rsidP="00301A2C">
            <w:pPr>
              <w:rPr>
                <w:rFonts w:ascii="Arial" w:hAnsi="Arial" w:cs="Arial"/>
              </w:rPr>
            </w:pPr>
          </w:p>
        </w:tc>
      </w:tr>
      <w:tr w:rsidR="001204FF" w:rsidRPr="00301A2C" w14:paraId="067BF2E6" w14:textId="77777777" w:rsidTr="00820F3B">
        <w:tc>
          <w:tcPr>
            <w:tcW w:w="477" w:type="dxa"/>
          </w:tcPr>
          <w:p w14:paraId="7916682E" w14:textId="77777777" w:rsidR="001204FF" w:rsidRPr="00301A2C" w:rsidRDefault="001204FF" w:rsidP="00301A2C">
            <w:pPr>
              <w:rPr>
                <w:rFonts w:ascii="Arial" w:hAnsi="Arial" w:cs="Arial"/>
              </w:rPr>
            </w:pPr>
            <w:r>
              <w:rPr>
                <w:rFonts w:ascii="Arial" w:hAnsi="Arial" w:cs="Arial"/>
              </w:rPr>
              <w:t>7</w:t>
            </w:r>
          </w:p>
        </w:tc>
        <w:tc>
          <w:tcPr>
            <w:tcW w:w="5298" w:type="dxa"/>
          </w:tcPr>
          <w:p w14:paraId="6BA79323" w14:textId="77777777" w:rsidR="001204FF" w:rsidRPr="00BB7345" w:rsidRDefault="001204FF" w:rsidP="00301A2C">
            <w:pPr>
              <w:rPr>
                <w:rFonts w:ascii="Arial" w:hAnsi="Arial" w:cs="Arial"/>
              </w:rPr>
            </w:pPr>
            <w:r>
              <w:rPr>
                <w:rFonts w:ascii="Arial" w:hAnsi="Arial" w:cs="Arial"/>
              </w:rPr>
              <w:t>Produce an on-line portal of resources, masterclasses etc to support retention</w:t>
            </w:r>
          </w:p>
        </w:tc>
        <w:tc>
          <w:tcPr>
            <w:tcW w:w="1591" w:type="dxa"/>
          </w:tcPr>
          <w:p w14:paraId="16C48B3F" w14:textId="77777777" w:rsidR="001204FF" w:rsidRPr="00301A2C" w:rsidRDefault="001204FF" w:rsidP="00301A2C">
            <w:pPr>
              <w:rPr>
                <w:rFonts w:ascii="Arial" w:hAnsi="Arial" w:cs="Arial"/>
              </w:rPr>
            </w:pPr>
            <w:r>
              <w:rPr>
                <w:rFonts w:ascii="Arial" w:hAnsi="Arial" w:cs="Arial"/>
              </w:rPr>
              <w:t>NHS England and Improvement</w:t>
            </w:r>
          </w:p>
        </w:tc>
        <w:tc>
          <w:tcPr>
            <w:tcW w:w="2552" w:type="dxa"/>
            <w:shd w:val="clear" w:color="auto" w:fill="BFBFBF" w:themeFill="background1" w:themeFillShade="BF"/>
          </w:tcPr>
          <w:p w14:paraId="0D1EA829" w14:textId="77777777" w:rsidR="001204FF" w:rsidRPr="00301A2C" w:rsidRDefault="001204FF" w:rsidP="00301A2C">
            <w:pPr>
              <w:rPr>
                <w:rFonts w:ascii="Arial" w:hAnsi="Arial" w:cs="Arial"/>
              </w:rPr>
            </w:pPr>
          </w:p>
        </w:tc>
        <w:tc>
          <w:tcPr>
            <w:tcW w:w="4131" w:type="dxa"/>
            <w:shd w:val="clear" w:color="auto" w:fill="BFBFBF" w:themeFill="background1" w:themeFillShade="BF"/>
          </w:tcPr>
          <w:p w14:paraId="6C25F02E" w14:textId="77777777" w:rsidR="001204FF" w:rsidRPr="00301A2C" w:rsidRDefault="001204FF" w:rsidP="00301A2C">
            <w:pPr>
              <w:rPr>
                <w:rFonts w:ascii="Arial" w:hAnsi="Arial" w:cs="Arial"/>
              </w:rPr>
            </w:pPr>
          </w:p>
        </w:tc>
      </w:tr>
      <w:tr w:rsidR="009E144C" w:rsidRPr="00301A2C" w14:paraId="761AAFE1" w14:textId="77777777" w:rsidTr="00820F3B">
        <w:tc>
          <w:tcPr>
            <w:tcW w:w="477" w:type="dxa"/>
          </w:tcPr>
          <w:p w14:paraId="5C222178" w14:textId="77777777" w:rsidR="009E144C" w:rsidRPr="00301A2C" w:rsidRDefault="001204FF" w:rsidP="00301A2C">
            <w:pPr>
              <w:rPr>
                <w:rFonts w:ascii="Arial" w:hAnsi="Arial" w:cs="Arial"/>
              </w:rPr>
            </w:pPr>
            <w:r>
              <w:rPr>
                <w:rFonts w:ascii="Arial" w:hAnsi="Arial" w:cs="Arial"/>
              </w:rPr>
              <w:t>8</w:t>
            </w:r>
          </w:p>
        </w:tc>
        <w:tc>
          <w:tcPr>
            <w:tcW w:w="5298" w:type="dxa"/>
          </w:tcPr>
          <w:p w14:paraId="246AD01D" w14:textId="77777777" w:rsidR="009E144C" w:rsidRPr="00BB7345" w:rsidRDefault="009E144C" w:rsidP="00301A2C">
            <w:pPr>
              <w:rPr>
                <w:rFonts w:ascii="Arial" w:hAnsi="Arial" w:cs="Arial"/>
              </w:rPr>
            </w:pPr>
            <w:r w:rsidRPr="00BB7345">
              <w:rPr>
                <w:rFonts w:ascii="Arial" w:hAnsi="Arial" w:cs="Arial"/>
              </w:rPr>
              <w:t>Improve workforce data collection at employer, system and national level.</w:t>
            </w:r>
          </w:p>
        </w:tc>
        <w:tc>
          <w:tcPr>
            <w:tcW w:w="1591" w:type="dxa"/>
          </w:tcPr>
          <w:p w14:paraId="30BEA202" w14:textId="77777777" w:rsidR="009E144C" w:rsidRPr="00301A2C" w:rsidRDefault="009E144C" w:rsidP="00301A2C">
            <w:pPr>
              <w:rPr>
                <w:rFonts w:ascii="Arial" w:hAnsi="Arial" w:cs="Arial"/>
              </w:rPr>
            </w:pPr>
            <w:r w:rsidRPr="00301A2C">
              <w:rPr>
                <w:rFonts w:ascii="Arial" w:hAnsi="Arial" w:cs="Arial"/>
              </w:rPr>
              <w:t>NHS England and NHS Improvement</w:t>
            </w:r>
          </w:p>
        </w:tc>
        <w:tc>
          <w:tcPr>
            <w:tcW w:w="2552" w:type="dxa"/>
            <w:shd w:val="clear" w:color="auto" w:fill="BFBFBF" w:themeFill="background1" w:themeFillShade="BF"/>
          </w:tcPr>
          <w:p w14:paraId="1C59E66B"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3FE9597C" w14:textId="77777777" w:rsidR="00EA3ABA" w:rsidRPr="00301A2C" w:rsidRDefault="00EA3ABA" w:rsidP="00301A2C">
            <w:pPr>
              <w:rPr>
                <w:rFonts w:ascii="Arial" w:hAnsi="Arial" w:cs="Arial"/>
              </w:rPr>
            </w:pPr>
          </w:p>
        </w:tc>
      </w:tr>
      <w:tr w:rsidR="009E144C" w:rsidRPr="00301A2C" w14:paraId="47D057BF" w14:textId="77777777" w:rsidTr="00820F3B">
        <w:tc>
          <w:tcPr>
            <w:tcW w:w="477" w:type="dxa"/>
          </w:tcPr>
          <w:p w14:paraId="78DA2FAA" w14:textId="77777777" w:rsidR="009E144C" w:rsidRPr="00301A2C" w:rsidRDefault="001204FF" w:rsidP="00301A2C">
            <w:pPr>
              <w:rPr>
                <w:rFonts w:ascii="Arial" w:hAnsi="Arial" w:cs="Arial"/>
              </w:rPr>
            </w:pPr>
            <w:r>
              <w:rPr>
                <w:rFonts w:ascii="Arial" w:hAnsi="Arial" w:cs="Arial"/>
              </w:rPr>
              <w:t>9</w:t>
            </w:r>
          </w:p>
        </w:tc>
        <w:tc>
          <w:tcPr>
            <w:tcW w:w="5298" w:type="dxa"/>
          </w:tcPr>
          <w:p w14:paraId="6563805F" w14:textId="77777777" w:rsidR="009E144C" w:rsidRPr="002D0462" w:rsidRDefault="009E144C" w:rsidP="00301A2C">
            <w:pPr>
              <w:rPr>
                <w:rFonts w:ascii="Arial" w:hAnsi="Arial" w:cs="Arial"/>
              </w:rPr>
            </w:pPr>
            <w:r w:rsidRPr="002D0462">
              <w:rPr>
                <w:rFonts w:ascii="Arial" w:hAnsi="Arial" w:cs="Arial"/>
              </w:rPr>
              <w:t>Support the GP workforce through full use of the GP retention initiatives outlined in the GP contract, which will be launched in summer 2020.</w:t>
            </w:r>
          </w:p>
        </w:tc>
        <w:tc>
          <w:tcPr>
            <w:tcW w:w="1591" w:type="dxa"/>
          </w:tcPr>
          <w:p w14:paraId="3540A0D7" w14:textId="77777777" w:rsidR="009E144C" w:rsidRPr="00301A2C" w:rsidRDefault="009E144C"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0B673A44"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1232F43C" w14:textId="77777777" w:rsidR="009E144C" w:rsidRPr="00301A2C" w:rsidRDefault="009E144C" w:rsidP="00301A2C">
            <w:pPr>
              <w:rPr>
                <w:rFonts w:ascii="Arial" w:hAnsi="Arial" w:cs="Arial"/>
              </w:rPr>
            </w:pPr>
          </w:p>
        </w:tc>
      </w:tr>
      <w:tr w:rsidR="009E144C" w:rsidRPr="00301A2C" w14:paraId="677F012D" w14:textId="77777777" w:rsidTr="00820F3B">
        <w:tc>
          <w:tcPr>
            <w:tcW w:w="477" w:type="dxa"/>
          </w:tcPr>
          <w:p w14:paraId="1EC30BD6" w14:textId="77777777" w:rsidR="009E144C" w:rsidRPr="00301A2C" w:rsidRDefault="001204FF" w:rsidP="00301A2C">
            <w:pPr>
              <w:rPr>
                <w:rFonts w:ascii="Arial" w:hAnsi="Arial" w:cs="Arial"/>
              </w:rPr>
            </w:pPr>
            <w:r>
              <w:rPr>
                <w:rFonts w:ascii="Arial" w:hAnsi="Arial" w:cs="Arial"/>
              </w:rPr>
              <w:t>10</w:t>
            </w:r>
          </w:p>
        </w:tc>
        <w:tc>
          <w:tcPr>
            <w:tcW w:w="5298" w:type="dxa"/>
            <w:tcBorders>
              <w:bottom w:val="single" w:sz="4" w:space="0" w:color="auto"/>
            </w:tcBorders>
          </w:tcPr>
          <w:p w14:paraId="3BA9D53A" w14:textId="77777777" w:rsidR="009E144C" w:rsidRPr="00F21C0A" w:rsidRDefault="009E144C" w:rsidP="00301A2C">
            <w:pPr>
              <w:rPr>
                <w:rFonts w:ascii="Arial" w:hAnsi="Arial" w:cs="Arial"/>
                <w:highlight w:val="yellow"/>
              </w:rPr>
            </w:pPr>
            <w:r w:rsidRPr="002D0462">
              <w:rPr>
                <w:rFonts w:ascii="Arial" w:hAnsi="Arial" w:cs="Arial"/>
              </w:rPr>
              <w:t>Strengthen the approach to workforce planning to use the skills of our people and teams more effectively and efficiently.</w:t>
            </w:r>
          </w:p>
        </w:tc>
        <w:tc>
          <w:tcPr>
            <w:tcW w:w="1591" w:type="dxa"/>
          </w:tcPr>
          <w:p w14:paraId="7D65ECA8" w14:textId="77777777" w:rsidR="009E144C" w:rsidRPr="00301A2C" w:rsidRDefault="009E144C"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4A34DA06"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689CEEB8" w14:textId="77777777" w:rsidR="00EA3ABA" w:rsidRPr="00301A2C" w:rsidRDefault="00EA3ABA" w:rsidP="00301A2C">
            <w:pPr>
              <w:rPr>
                <w:rFonts w:ascii="Arial" w:hAnsi="Arial" w:cs="Arial"/>
              </w:rPr>
            </w:pPr>
          </w:p>
        </w:tc>
      </w:tr>
      <w:tr w:rsidR="009E144C" w:rsidRPr="00301A2C" w14:paraId="464DDA33" w14:textId="77777777" w:rsidTr="00820F3B">
        <w:tc>
          <w:tcPr>
            <w:tcW w:w="477" w:type="dxa"/>
          </w:tcPr>
          <w:p w14:paraId="0E5D109D" w14:textId="77777777" w:rsidR="009E144C" w:rsidRPr="00301A2C" w:rsidRDefault="001204FF" w:rsidP="00301A2C">
            <w:pPr>
              <w:rPr>
                <w:rFonts w:ascii="Arial" w:hAnsi="Arial" w:cs="Arial"/>
              </w:rPr>
            </w:pPr>
            <w:r>
              <w:rPr>
                <w:rFonts w:ascii="Arial" w:hAnsi="Arial" w:cs="Arial"/>
              </w:rPr>
              <w:t>11</w:t>
            </w:r>
          </w:p>
        </w:tc>
        <w:tc>
          <w:tcPr>
            <w:tcW w:w="5298" w:type="dxa"/>
          </w:tcPr>
          <w:p w14:paraId="235314C7" w14:textId="77777777" w:rsidR="009E144C" w:rsidRPr="00F21C0A" w:rsidRDefault="009E144C" w:rsidP="00301A2C">
            <w:pPr>
              <w:rPr>
                <w:rFonts w:ascii="Arial" w:hAnsi="Arial" w:cs="Arial"/>
                <w:highlight w:val="yellow"/>
              </w:rPr>
            </w:pPr>
            <w:r w:rsidRPr="002D0462">
              <w:rPr>
                <w:rFonts w:ascii="Arial" w:hAnsi="Arial" w:cs="Arial"/>
              </w:rPr>
              <w:t>Work with HEE and NHSEI regional teams to further develop competency-based workforce modelling and planning for the remainder of 2020/21, including assessing any existing skill gap and agreeing system-wide actions to address it.</w:t>
            </w:r>
          </w:p>
        </w:tc>
        <w:tc>
          <w:tcPr>
            <w:tcW w:w="1591" w:type="dxa"/>
          </w:tcPr>
          <w:p w14:paraId="4550E38B" w14:textId="77777777" w:rsidR="009E144C" w:rsidRPr="00301A2C" w:rsidRDefault="009E144C"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4B362FC0" w14:textId="77777777" w:rsidR="009E144C" w:rsidRPr="00301A2C" w:rsidRDefault="009E144C" w:rsidP="00301A2C">
            <w:pPr>
              <w:rPr>
                <w:rFonts w:ascii="Arial" w:hAnsi="Arial" w:cs="Arial"/>
              </w:rPr>
            </w:pPr>
          </w:p>
        </w:tc>
        <w:tc>
          <w:tcPr>
            <w:tcW w:w="4131" w:type="dxa"/>
            <w:shd w:val="clear" w:color="auto" w:fill="BFBFBF" w:themeFill="background1" w:themeFillShade="BF"/>
          </w:tcPr>
          <w:p w14:paraId="78D2B3EF" w14:textId="77777777" w:rsidR="009E144C" w:rsidRPr="00301A2C" w:rsidRDefault="009E144C" w:rsidP="00301A2C">
            <w:pPr>
              <w:rPr>
                <w:rFonts w:ascii="Arial" w:hAnsi="Arial" w:cs="Arial"/>
              </w:rPr>
            </w:pPr>
          </w:p>
        </w:tc>
      </w:tr>
    </w:tbl>
    <w:p w14:paraId="33B8B277" w14:textId="77777777" w:rsidR="007E4B10" w:rsidRPr="00301A2C" w:rsidRDefault="007E4B10" w:rsidP="007E4B10">
      <w:pPr>
        <w:rPr>
          <w:rFonts w:ascii="Arial" w:hAnsi="Arial" w:cs="Arial"/>
        </w:rPr>
      </w:pPr>
    </w:p>
    <w:p w14:paraId="4FA35433" w14:textId="77777777" w:rsidR="007E4B10" w:rsidRPr="00301A2C" w:rsidRDefault="007E4B10" w:rsidP="007E4B10">
      <w:pPr>
        <w:pStyle w:val="SmallPageTitle"/>
        <w:jc w:val="left"/>
        <w:rPr>
          <w:rFonts w:ascii="Arial" w:hAnsi="Arial" w:cs="Arial"/>
          <w:color w:val="4472C4" w:themeColor="accent1"/>
          <w:sz w:val="22"/>
        </w:rPr>
      </w:pPr>
      <w:r w:rsidRPr="00301A2C">
        <w:rPr>
          <w:rFonts w:ascii="Arial" w:hAnsi="Arial" w:cs="Arial"/>
          <w:color w:val="4472C4" w:themeColor="accent1"/>
          <w:sz w:val="22"/>
        </w:rPr>
        <w:lastRenderedPageBreak/>
        <w:t>Recruitment and deployment across systems</w:t>
      </w:r>
    </w:p>
    <w:tbl>
      <w:tblPr>
        <w:tblStyle w:val="TableGrid"/>
        <w:tblW w:w="0" w:type="auto"/>
        <w:jc w:val="center"/>
        <w:tblCellMar>
          <w:top w:w="113" w:type="dxa"/>
          <w:bottom w:w="113" w:type="dxa"/>
        </w:tblCellMar>
        <w:tblLook w:val="04A0" w:firstRow="1" w:lastRow="0" w:firstColumn="1" w:lastColumn="0" w:noHBand="0" w:noVBand="1"/>
      </w:tblPr>
      <w:tblGrid>
        <w:gridCol w:w="380"/>
        <w:gridCol w:w="5427"/>
        <w:gridCol w:w="1559"/>
        <w:gridCol w:w="2552"/>
        <w:gridCol w:w="4166"/>
      </w:tblGrid>
      <w:tr w:rsidR="00BB7345" w:rsidRPr="00301A2C" w14:paraId="094050B5" w14:textId="77777777" w:rsidTr="00BB7345">
        <w:trPr>
          <w:jc w:val="center"/>
        </w:trPr>
        <w:tc>
          <w:tcPr>
            <w:tcW w:w="380" w:type="dxa"/>
          </w:tcPr>
          <w:p w14:paraId="47E2019E" w14:textId="77777777" w:rsidR="00BB7345" w:rsidRPr="00301A2C" w:rsidRDefault="00BB7345" w:rsidP="00301A2C">
            <w:pPr>
              <w:rPr>
                <w:rFonts w:ascii="Arial" w:hAnsi="Arial" w:cs="Arial"/>
              </w:rPr>
            </w:pPr>
          </w:p>
        </w:tc>
        <w:tc>
          <w:tcPr>
            <w:tcW w:w="5427" w:type="dxa"/>
            <w:vAlign w:val="center"/>
          </w:tcPr>
          <w:p w14:paraId="4464E31D" w14:textId="77777777" w:rsidR="00BB7345" w:rsidRPr="00F81BFD" w:rsidRDefault="00BB7345" w:rsidP="00F81BFD">
            <w:pPr>
              <w:jc w:val="center"/>
              <w:rPr>
                <w:rFonts w:ascii="Arial" w:hAnsi="Arial" w:cs="Arial"/>
                <w:b/>
              </w:rPr>
            </w:pPr>
            <w:r w:rsidRPr="00F81BFD">
              <w:rPr>
                <w:rFonts w:ascii="Arial" w:hAnsi="Arial" w:cs="Arial"/>
                <w:b/>
              </w:rPr>
              <w:t>Action</w:t>
            </w:r>
          </w:p>
        </w:tc>
        <w:tc>
          <w:tcPr>
            <w:tcW w:w="1559" w:type="dxa"/>
            <w:vAlign w:val="center"/>
          </w:tcPr>
          <w:p w14:paraId="6D69ABC5" w14:textId="77777777" w:rsidR="00BB7345" w:rsidRPr="00F81BFD" w:rsidRDefault="00BB7345" w:rsidP="00F81BFD">
            <w:pPr>
              <w:jc w:val="center"/>
              <w:rPr>
                <w:rFonts w:ascii="Arial" w:hAnsi="Arial" w:cs="Arial"/>
                <w:b/>
              </w:rPr>
            </w:pPr>
            <w:r w:rsidRPr="00F81BFD">
              <w:rPr>
                <w:rFonts w:ascii="Arial" w:hAnsi="Arial" w:cs="Arial"/>
                <w:b/>
              </w:rPr>
              <w:t>Who</w:t>
            </w:r>
          </w:p>
        </w:tc>
        <w:tc>
          <w:tcPr>
            <w:tcW w:w="2552" w:type="dxa"/>
            <w:vAlign w:val="center"/>
          </w:tcPr>
          <w:p w14:paraId="09EF9569" w14:textId="77777777" w:rsidR="00BB7345" w:rsidRPr="00F81BFD" w:rsidRDefault="00BB7345" w:rsidP="00F81BFD">
            <w:pPr>
              <w:jc w:val="center"/>
              <w:rPr>
                <w:rFonts w:ascii="Arial" w:hAnsi="Arial" w:cs="Arial"/>
                <w:b/>
              </w:rPr>
            </w:pPr>
            <w:r w:rsidRPr="00F81BFD">
              <w:rPr>
                <w:rFonts w:ascii="Arial" w:hAnsi="Arial" w:cs="Arial"/>
                <w:b/>
              </w:rPr>
              <w:t>Timeline (where provided)</w:t>
            </w:r>
          </w:p>
        </w:tc>
        <w:tc>
          <w:tcPr>
            <w:tcW w:w="4166" w:type="dxa"/>
          </w:tcPr>
          <w:p w14:paraId="4743A5E6" w14:textId="77777777" w:rsidR="00BB7345" w:rsidRPr="00F81BFD" w:rsidRDefault="00D129E2" w:rsidP="00F81BFD">
            <w:pPr>
              <w:jc w:val="center"/>
              <w:rPr>
                <w:rFonts w:ascii="Arial" w:hAnsi="Arial" w:cs="Arial"/>
                <w:b/>
              </w:rPr>
            </w:pPr>
            <w:r w:rsidRPr="00F81BFD">
              <w:rPr>
                <w:rFonts w:ascii="Arial" w:hAnsi="Arial" w:cs="Arial"/>
                <w:b/>
              </w:rPr>
              <w:t>Current position</w:t>
            </w:r>
          </w:p>
        </w:tc>
      </w:tr>
      <w:tr w:rsidR="00BB7345" w:rsidRPr="00301A2C" w14:paraId="17FFF1B0" w14:textId="77777777" w:rsidTr="00820F3B">
        <w:trPr>
          <w:jc w:val="center"/>
        </w:trPr>
        <w:tc>
          <w:tcPr>
            <w:tcW w:w="380" w:type="dxa"/>
          </w:tcPr>
          <w:p w14:paraId="0364F5AB" w14:textId="77777777" w:rsidR="00BB7345" w:rsidRPr="00301A2C" w:rsidRDefault="00BB7345" w:rsidP="00301A2C">
            <w:pPr>
              <w:rPr>
                <w:rFonts w:ascii="Arial" w:hAnsi="Arial" w:cs="Arial"/>
              </w:rPr>
            </w:pPr>
            <w:r w:rsidRPr="00301A2C">
              <w:rPr>
                <w:rFonts w:ascii="Arial" w:hAnsi="Arial" w:cs="Arial"/>
              </w:rPr>
              <w:t>1</w:t>
            </w:r>
          </w:p>
        </w:tc>
        <w:tc>
          <w:tcPr>
            <w:tcW w:w="5427" w:type="dxa"/>
          </w:tcPr>
          <w:p w14:paraId="5331404A" w14:textId="77777777" w:rsidR="00BB7345" w:rsidRPr="00BB7345" w:rsidRDefault="00BB7345" w:rsidP="00301A2C">
            <w:pPr>
              <w:rPr>
                <w:rFonts w:ascii="Arial" w:hAnsi="Arial" w:cs="Arial"/>
              </w:rPr>
            </w:pPr>
            <w:r w:rsidRPr="00BB7345">
              <w:rPr>
                <w:rFonts w:ascii="Arial" w:hAnsi="Arial" w:cs="Arial"/>
              </w:rPr>
              <w:t>Actively work alongside schools, colleges, universities and local communities to attract a more diverse range of people into health and care careers.</w:t>
            </w:r>
          </w:p>
        </w:tc>
        <w:tc>
          <w:tcPr>
            <w:tcW w:w="1559" w:type="dxa"/>
          </w:tcPr>
          <w:p w14:paraId="237C464E" w14:textId="77777777" w:rsidR="00BB7345" w:rsidRPr="00301A2C" w:rsidRDefault="00BB7345"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71A1D5A1" w14:textId="77777777" w:rsidR="00BB7345" w:rsidRPr="00301A2C" w:rsidRDefault="00BB7345" w:rsidP="00301A2C">
            <w:pPr>
              <w:rPr>
                <w:rFonts w:ascii="Arial" w:hAnsi="Arial" w:cs="Arial"/>
              </w:rPr>
            </w:pPr>
          </w:p>
        </w:tc>
        <w:tc>
          <w:tcPr>
            <w:tcW w:w="4166" w:type="dxa"/>
            <w:shd w:val="clear" w:color="auto" w:fill="BFBFBF" w:themeFill="background1" w:themeFillShade="BF"/>
          </w:tcPr>
          <w:p w14:paraId="688D83A3" w14:textId="77777777" w:rsidR="00B41139" w:rsidRPr="00301A2C" w:rsidRDefault="00B41139" w:rsidP="00301A2C">
            <w:pPr>
              <w:rPr>
                <w:rFonts w:ascii="Arial" w:hAnsi="Arial" w:cs="Arial"/>
              </w:rPr>
            </w:pPr>
          </w:p>
        </w:tc>
      </w:tr>
      <w:tr w:rsidR="00BB7345" w:rsidRPr="00301A2C" w14:paraId="64BDC014" w14:textId="77777777" w:rsidTr="00820F3B">
        <w:trPr>
          <w:jc w:val="center"/>
        </w:trPr>
        <w:tc>
          <w:tcPr>
            <w:tcW w:w="380" w:type="dxa"/>
          </w:tcPr>
          <w:p w14:paraId="50E7AEE0" w14:textId="77777777" w:rsidR="00BB7345" w:rsidRPr="00301A2C" w:rsidRDefault="00BB7345" w:rsidP="00301A2C">
            <w:pPr>
              <w:rPr>
                <w:rFonts w:ascii="Arial" w:hAnsi="Arial" w:cs="Arial"/>
              </w:rPr>
            </w:pPr>
            <w:r w:rsidRPr="00301A2C">
              <w:rPr>
                <w:rFonts w:ascii="Arial" w:hAnsi="Arial" w:cs="Arial"/>
              </w:rPr>
              <w:t>2</w:t>
            </w:r>
          </w:p>
        </w:tc>
        <w:tc>
          <w:tcPr>
            <w:tcW w:w="5427" w:type="dxa"/>
          </w:tcPr>
          <w:p w14:paraId="632C9B38" w14:textId="77777777" w:rsidR="00BB7345" w:rsidRPr="00F50375" w:rsidRDefault="00BB7345" w:rsidP="00301A2C">
            <w:pPr>
              <w:rPr>
                <w:rFonts w:ascii="Arial" w:hAnsi="Arial" w:cs="Arial"/>
              </w:rPr>
            </w:pPr>
            <w:r w:rsidRPr="00F50375">
              <w:rPr>
                <w:rFonts w:ascii="Arial" w:hAnsi="Arial" w:cs="Arial"/>
              </w:rPr>
              <w:t>Make better use of routes into NHS careers (including volunteering, apprenticeships and direct-entry clinical roles) as well as supporting recruitment into non-clinical roles.</w:t>
            </w:r>
          </w:p>
        </w:tc>
        <w:tc>
          <w:tcPr>
            <w:tcW w:w="1559" w:type="dxa"/>
          </w:tcPr>
          <w:p w14:paraId="414B9700" w14:textId="77777777" w:rsidR="00BB7345" w:rsidRPr="00301A2C" w:rsidRDefault="00BB7345"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0BECA4CF" w14:textId="77777777" w:rsidR="00BB7345" w:rsidRPr="00301A2C" w:rsidRDefault="00BB7345" w:rsidP="00301A2C">
            <w:pPr>
              <w:rPr>
                <w:rFonts w:ascii="Arial" w:hAnsi="Arial" w:cs="Arial"/>
              </w:rPr>
            </w:pPr>
          </w:p>
        </w:tc>
        <w:tc>
          <w:tcPr>
            <w:tcW w:w="4166" w:type="dxa"/>
            <w:shd w:val="clear" w:color="auto" w:fill="BFBFBF" w:themeFill="background1" w:themeFillShade="BF"/>
          </w:tcPr>
          <w:p w14:paraId="107B4975" w14:textId="77777777" w:rsidR="00BB7345" w:rsidRPr="00301A2C" w:rsidRDefault="00BB7345" w:rsidP="00301A2C">
            <w:pPr>
              <w:rPr>
                <w:rFonts w:ascii="Arial" w:hAnsi="Arial" w:cs="Arial"/>
              </w:rPr>
            </w:pPr>
          </w:p>
        </w:tc>
      </w:tr>
      <w:tr w:rsidR="00BB7345" w:rsidRPr="00301A2C" w14:paraId="3094CEE8" w14:textId="77777777" w:rsidTr="00820F3B">
        <w:trPr>
          <w:jc w:val="center"/>
        </w:trPr>
        <w:tc>
          <w:tcPr>
            <w:tcW w:w="380" w:type="dxa"/>
          </w:tcPr>
          <w:p w14:paraId="5E7EB068" w14:textId="77777777" w:rsidR="00BB7345" w:rsidRPr="00301A2C" w:rsidRDefault="00BB7345" w:rsidP="00301A2C">
            <w:pPr>
              <w:rPr>
                <w:rFonts w:ascii="Arial" w:hAnsi="Arial" w:cs="Arial"/>
              </w:rPr>
            </w:pPr>
            <w:r w:rsidRPr="00301A2C">
              <w:rPr>
                <w:rFonts w:ascii="Arial" w:hAnsi="Arial" w:cs="Arial"/>
              </w:rPr>
              <w:t>3</w:t>
            </w:r>
          </w:p>
        </w:tc>
        <w:tc>
          <w:tcPr>
            <w:tcW w:w="5427" w:type="dxa"/>
          </w:tcPr>
          <w:p w14:paraId="3D426A43" w14:textId="77777777" w:rsidR="00BB7345" w:rsidRPr="0040314C" w:rsidRDefault="00BB7345" w:rsidP="00301A2C">
            <w:pPr>
              <w:rPr>
                <w:rFonts w:ascii="Arial" w:hAnsi="Arial" w:cs="Arial"/>
                <w:highlight w:val="yellow"/>
              </w:rPr>
            </w:pPr>
            <w:r w:rsidRPr="00BB7345">
              <w:rPr>
                <w:rFonts w:ascii="Arial" w:hAnsi="Arial" w:cs="Arial"/>
              </w:rPr>
              <w:t>Develop workforce sharing agreements locally, to enable rapid deployment of our people across localities.</w:t>
            </w:r>
          </w:p>
        </w:tc>
        <w:tc>
          <w:tcPr>
            <w:tcW w:w="1559" w:type="dxa"/>
          </w:tcPr>
          <w:p w14:paraId="37F35612" w14:textId="77777777" w:rsidR="00BB7345" w:rsidRPr="00301A2C" w:rsidRDefault="00BB7345" w:rsidP="00301A2C">
            <w:pPr>
              <w:rPr>
                <w:rFonts w:ascii="Arial" w:hAnsi="Arial" w:cs="Arial"/>
              </w:rPr>
            </w:pPr>
            <w:r w:rsidRPr="00301A2C">
              <w:rPr>
                <w:rFonts w:ascii="Arial" w:hAnsi="Arial" w:cs="Arial"/>
              </w:rPr>
              <w:t>Systems</w:t>
            </w:r>
          </w:p>
        </w:tc>
        <w:tc>
          <w:tcPr>
            <w:tcW w:w="2552" w:type="dxa"/>
            <w:shd w:val="clear" w:color="auto" w:fill="BFBFBF" w:themeFill="background1" w:themeFillShade="BF"/>
          </w:tcPr>
          <w:p w14:paraId="0D39C031" w14:textId="77777777" w:rsidR="00BB7345" w:rsidRPr="00301A2C" w:rsidRDefault="00BB7345" w:rsidP="00301A2C">
            <w:pPr>
              <w:rPr>
                <w:rFonts w:ascii="Arial" w:hAnsi="Arial" w:cs="Arial"/>
              </w:rPr>
            </w:pPr>
          </w:p>
        </w:tc>
        <w:tc>
          <w:tcPr>
            <w:tcW w:w="4166" w:type="dxa"/>
            <w:shd w:val="clear" w:color="auto" w:fill="BFBFBF" w:themeFill="background1" w:themeFillShade="BF"/>
          </w:tcPr>
          <w:p w14:paraId="7B8ECE7F" w14:textId="77777777" w:rsidR="00BB7345" w:rsidRPr="00301A2C" w:rsidRDefault="00BB7345" w:rsidP="00301A2C">
            <w:pPr>
              <w:rPr>
                <w:rFonts w:ascii="Arial" w:hAnsi="Arial" w:cs="Arial"/>
              </w:rPr>
            </w:pPr>
          </w:p>
        </w:tc>
      </w:tr>
      <w:tr w:rsidR="00BB7345" w:rsidRPr="00301A2C" w14:paraId="75BDBD68" w14:textId="77777777" w:rsidTr="009550CD">
        <w:trPr>
          <w:jc w:val="center"/>
        </w:trPr>
        <w:tc>
          <w:tcPr>
            <w:tcW w:w="380" w:type="dxa"/>
          </w:tcPr>
          <w:p w14:paraId="57D25BFE" w14:textId="77777777" w:rsidR="00BB7345" w:rsidRPr="00301A2C" w:rsidRDefault="00BB7345" w:rsidP="00301A2C">
            <w:pPr>
              <w:rPr>
                <w:rFonts w:ascii="Arial" w:hAnsi="Arial" w:cs="Arial"/>
              </w:rPr>
            </w:pPr>
            <w:r w:rsidRPr="00301A2C">
              <w:rPr>
                <w:rFonts w:ascii="Arial" w:hAnsi="Arial" w:cs="Arial"/>
              </w:rPr>
              <w:t>4</w:t>
            </w:r>
          </w:p>
        </w:tc>
        <w:tc>
          <w:tcPr>
            <w:tcW w:w="5427" w:type="dxa"/>
          </w:tcPr>
          <w:p w14:paraId="3C200494" w14:textId="77777777" w:rsidR="00BB7345" w:rsidRPr="0040314C" w:rsidRDefault="00BB7345" w:rsidP="00301A2C">
            <w:pPr>
              <w:rPr>
                <w:rFonts w:ascii="Arial" w:hAnsi="Arial" w:cs="Arial"/>
                <w:highlight w:val="yellow"/>
              </w:rPr>
            </w:pPr>
            <w:r w:rsidRPr="00BB7345">
              <w:rPr>
                <w:rFonts w:ascii="Arial" w:hAnsi="Arial" w:cs="Arial"/>
              </w:rPr>
              <w:t>When recruiting temporary staff, prioritise the use of bank staff before more expensive agency and locum options and reducing the use of ‘off framework’ agency shifts during 2020/21.</w:t>
            </w:r>
          </w:p>
        </w:tc>
        <w:tc>
          <w:tcPr>
            <w:tcW w:w="1559" w:type="dxa"/>
          </w:tcPr>
          <w:p w14:paraId="335C6B6C" w14:textId="77777777" w:rsidR="00BB7345" w:rsidRPr="00301A2C" w:rsidRDefault="00BB7345" w:rsidP="00004B8F">
            <w:pPr>
              <w:rPr>
                <w:rFonts w:ascii="Arial" w:hAnsi="Arial" w:cs="Arial"/>
              </w:rPr>
            </w:pPr>
            <w:r w:rsidRPr="00301A2C">
              <w:rPr>
                <w:rFonts w:ascii="Arial" w:hAnsi="Arial" w:cs="Arial"/>
              </w:rPr>
              <w:t xml:space="preserve">Systems, </w:t>
            </w:r>
            <w:r w:rsidR="00004B8F">
              <w:rPr>
                <w:rFonts w:ascii="Arial" w:hAnsi="Arial" w:cs="Arial"/>
              </w:rPr>
              <w:t>Trust</w:t>
            </w:r>
            <w:r w:rsidRPr="00301A2C">
              <w:rPr>
                <w:rFonts w:ascii="Arial" w:hAnsi="Arial" w:cs="Arial"/>
              </w:rPr>
              <w:t xml:space="preserve"> and primary care networks</w:t>
            </w:r>
          </w:p>
        </w:tc>
        <w:tc>
          <w:tcPr>
            <w:tcW w:w="2552" w:type="dxa"/>
            <w:shd w:val="clear" w:color="auto" w:fill="92D050"/>
          </w:tcPr>
          <w:p w14:paraId="7B91D6E9" w14:textId="77777777" w:rsidR="00A575F5" w:rsidRDefault="00A575F5" w:rsidP="00301A2C">
            <w:pPr>
              <w:rPr>
                <w:rFonts w:ascii="Arial" w:hAnsi="Arial" w:cs="Arial"/>
              </w:rPr>
            </w:pPr>
          </w:p>
          <w:p w14:paraId="24EEB031" w14:textId="77777777" w:rsidR="00BB7345" w:rsidRPr="00301A2C" w:rsidRDefault="00FC6DAF" w:rsidP="00301A2C">
            <w:pPr>
              <w:rPr>
                <w:rFonts w:ascii="Arial" w:hAnsi="Arial" w:cs="Arial"/>
              </w:rPr>
            </w:pPr>
            <w:r>
              <w:rPr>
                <w:rFonts w:ascii="Arial" w:hAnsi="Arial" w:cs="Arial"/>
              </w:rPr>
              <w:t>Completed</w:t>
            </w:r>
          </w:p>
        </w:tc>
        <w:tc>
          <w:tcPr>
            <w:tcW w:w="4166" w:type="dxa"/>
          </w:tcPr>
          <w:p w14:paraId="73EA11E7" w14:textId="77777777" w:rsidR="00BB7345" w:rsidRPr="00301A2C" w:rsidRDefault="00FC6DAF" w:rsidP="00301A2C">
            <w:pPr>
              <w:rPr>
                <w:rFonts w:ascii="Arial" w:hAnsi="Arial" w:cs="Arial"/>
              </w:rPr>
            </w:pPr>
            <w:r>
              <w:rPr>
                <w:rFonts w:ascii="Arial" w:hAnsi="Arial" w:cs="Arial"/>
              </w:rPr>
              <w:t>Robust arrangements in place.  Current situation to be reviewed on an on-going basis.</w:t>
            </w:r>
          </w:p>
        </w:tc>
      </w:tr>
      <w:tr w:rsidR="00BB7345" w:rsidRPr="00301A2C" w14:paraId="264E6940" w14:textId="77777777" w:rsidTr="00820F3B">
        <w:trPr>
          <w:jc w:val="center"/>
        </w:trPr>
        <w:tc>
          <w:tcPr>
            <w:tcW w:w="380" w:type="dxa"/>
          </w:tcPr>
          <w:p w14:paraId="0B182D9B" w14:textId="77777777" w:rsidR="00BB7345" w:rsidRPr="00301A2C" w:rsidRDefault="00BB7345" w:rsidP="00301A2C">
            <w:pPr>
              <w:rPr>
                <w:rFonts w:ascii="Arial" w:hAnsi="Arial" w:cs="Arial"/>
              </w:rPr>
            </w:pPr>
            <w:r w:rsidRPr="00301A2C">
              <w:rPr>
                <w:rFonts w:ascii="Arial" w:hAnsi="Arial" w:cs="Arial"/>
              </w:rPr>
              <w:t>5</w:t>
            </w:r>
          </w:p>
        </w:tc>
        <w:tc>
          <w:tcPr>
            <w:tcW w:w="5427" w:type="dxa"/>
          </w:tcPr>
          <w:p w14:paraId="399A394C" w14:textId="77777777" w:rsidR="00BB7345" w:rsidRPr="00BB7345" w:rsidRDefault="00BB7345" w:rsidP="00301A2C">
            <w:pPr>
              <w:rPr>
                <w:rFonts w:ascii="Arial" w:hAnsi="Arial" w:cs="Arial"/>
              </w:rPr>
            </w:pPr>
            <w:r w:rsidRPr="00BB7345">
              <w:rPr>
                <w:rFonts w:ascii="Arial" w:hAnsi="Arial" w:cs="Arial"/>
              </w:rPr>
              <w:t>Work with employers and systems to improve existing staff banks’ performance on fill rates and staff experience.</w:t>
            </w:r>
          </w:p>
        </w:tc>
        <w:tc>
          <w:tcPr>
            <w:tcW w:w="1559" w:type="dxa"/>
          </w:tcPr>
          <w:p w14:paraId="6C94F5F8" w14:textId="77777777" w:rsidR="00BB7345" w:rsidRPr="00301A2C" w:rsidRDefault="00BB7345" w:rsidP="00301A2C">
            <w:pPr>
              <w:rPr>
                <w:rFonts w:ascii="Arial" w:hAnsi="Arial" w:cs="Arial"/>
              </w:rPr>
            </w:pPr>
            <w:r w:rsidRPr="00301A2C">
              <w:rPr>
                <w:rFonts w:ascii="Arial" w:hAnsi="Arial" w:cs="Arial"/>
              </w:rPr>
              <w:t>NHS England and NHS Improvement</w:t>
            </w:r>
          </w:p>
        </w:tc>
        <w:tc>
          <w:tcPr>
            <w:tcW w:w="2552" w:type="dxa"/>
            <w:shd w:val="clear" w:color="auto" w:fill="BFBFBF" w:themeFill="background1" w:themeFillShade="BF"/>
          </w:tcPr>
          <w:p w14:paraId="29AD115F" w14:textId="77777777" w:rsidR="00BB7345" w:rsidRPr="00301A2C" w:rsidRDefault="00BB7345" w:rsidP="00301A2C">
            <w:pPr>
              <w:rPr>
                <w:rFonts w:ascii="Arial" w:hAnsi="Arial" w:cs="Arial"/>
              </w:rPr>
            </w:pPr>
          </w:p>
        </w:tc>
        <w:tc>
          <w:tcPr>
            <w:tcW w:w="4166" w:type="dxa"/>
            <w:shd w:val="clear" w:color="auto" w:fill="BFBFBF" w:themeFill="background1" w:themeFillShade="BF"/>
          </w:tcPr>
          <w:p w14:paraId="6F80411A" w14:textId="77777777" w:rsidR="00BB7345" w:rsidRPr="00301A2C" w:rsidRDefault="00BB7345" w:rsidP="00301A2C">
            <w:pPr>
              <w:rPr>
                <w:rFonts w:ascii="Arial" w:hAnsi="Arial" w:cs="Arial"/>
              </w:rPr>
            </w:pPr>
          </w:p>
        </w:tc>
      </w:tr>
      <w:tr w:rsidR="00BB7345" w:rsidRPr="00301A2C" w14:paraId="3BF301F6" w14:textId="77777777" w:rsidTr="00820F3B">
        <w:trPr>
          <w:jc w:val="center"/>
        </w:trPr>
        <w:tc>
          <w:tcPr>
            <w:tcW w:w="380" w:type="dxa"/>
          </w:tcPr>
          <w:p w14:paraId="292877D2" w14:textId="77777777" w:rsidR="00BB7345" w:rsidRPr="00301A2C" w:rsidRDefault="00BB7345" w:rsidP="00301A2C">
            <w:pPr>
              <w:rPr>
                <w:rFonts w:ascii="Arial" w:hAnsi="Arial" w:cs="Arial"/>
              </w:rPr>
            </w:pPr>
            <w:r>
              <w:rPr>
                <w:rFonts w:ascii="Arial" w:hAnsi="Arial" w:cs="Arial"/>
              </w:rPr>
              <w:t>6</w:t>
            </w:r>
          </w:p>
        </w:tc>
        <w:tc>
          <w:tcPr>
            <w:tcW w:w="5427" w:type="dxa"/>
          </w:tcPr>
          <w:p w14:paraId="10897647" w14:textId="77777777" w:rsidR="00BB7345" w:rsidRPr="00BB7345" w:rsidRDefault="00BB7345" w:rsidP="00301A2C">
            <w:pPr>
              <w:rPr>
                <w:rFonts w:ascii="Arial" w:hAnsi="Arial" w:cs="Arial"/>
              </w:rPr>
            </w:pPr>
            <w:r>
              <w:rPr>
                <w:rFonts w:ascii="Arial" w:hAnsi="Arial" w:cs="Arial"/>
              </w:rPr>
              <w:t>Supporting the trial of COVID-19 digital passport.  Simplifies the high volume of temporary staff movement between NHS organisations.</w:t>
            </w:r>
          </w:p>
        </w:tc>
        <w:tc>
          <w:tcPr>
            <w:tcW w:w="1559" w:type="dxa"/>
          </w:tcPr>
          <w:p w14:paraId="048B441C" w14:textId="77777777" w:rsidR="00BB7345" w:rsidRPr="00301A2C" w:rsidRDefault="00BB7345" w:rsidP="00301A2C">
            <w:pPr>
              <w:rPr>
                <w:rFonts w:ascii="Arial" w:hAnsi="Arial" w:cs="Arial"/>
              </w:rPr>
            </w:pPr>
            <w:r>
              <w:rPr>
                <w:rFonts w:ascii="Arial" w:hAnsi="Arial" w:cs="Arial"/>
              </w:rPr>
              <w:t>Systems</w:t>
            </w:r>
          </w:p>
        </w:tc>
        <w:tc>
          <w:tcPr>
            <w:tcW w:w="2552" w:type="dxa"/>
            <w:shd w:val="clear" w:color="auto" w:fill="BFBFBF" w:themeFill="background1" w:themeFillShade="BF"/>
          </w:tcPr>
          <w:p w14:paraId="6DC09021" w14:textId="77777777" w:rsidR="0065532A" w:rsidRDefault="0065532A" w:rsidP="00301A2C">
            <w:pPr>
              <w:rPr>
                <w:rFonts w:ascii="Arial" w:hAnsi="Arial" w:cs="Arial"/>
              </w:rPr>
            </w:pPr>
          </w:p>
          <w:p w14:paraId="0F663767" w14:textId="77777777" w:rsidR="00BB7345" w:rsidRPr="0065532A" w:rsidRDefault="00BB7345" w:rsidP="0065532A">
            <w:pPr>
              <w:ind w:firstLine="720"/>
              <w:rPr>
                <w:rFonts w:ascii="Arial" w:hAnsi="Arial" w:cs="Arial"/>
              </w:rPr>
            </w:pPr>
          </w:p>
        </w:tc>
        <w:tc>
          <w:tcPr>
            <w:tcW w:w="4166" w:type="dxa"/>
            <w:shd w:val="clear" w:color="auto" w:fill="BFBFBF" w:themeFill="background1" w:themeFillShade="BF"/>
          </w:tcPr>
          <w:p w14:paraId="5F68362B" w14:textId="77777777" w:rsidR="00BB7345" w:rsidRPr="00301A2C" w:rsidRDefault="00BB7345" w:rsidP="00301A2C">
            <w:pPr>
              <w:rPr>
                <w:rFonts w:ascii="Arial" w:hAnsi="Arial" w:cs="Arial"/>
              </w:rPr>
            </w:pPr>
          </w:p>
        </w:tc>
      </w:tr>
    </w:tbl>
    <w:p w14:paraId="749F1B3F" w14:textId="77777777" w:rsidR="007E4B10" w:rsidRPr="00301A2C" w:rsidRDefault="007E4B10" w:rsidP="007E4B10">
      <w:pPr>
        <w:rPr>
          <w:rFonts w:ascii="Arial" w:hAnsi="Arial" w:cs="Arial"/>
        </w:rPr>
      </w:pPr>
    </w:p>
    <w:p w14:paraId="16E53AC6" w14:textId="77777777" w:rsidR="008A1A90" w:rsidRDefault="008A1A90">
      <w:pPr>
        <w:rPr>
          <w:rFonts w:ascii="Arial" w:hAnsi="Arial" w:cs="Arial"/>
        </w:rPr>
      </w:pPr>
    </w:p>
    <w:p w14:paraId="730C6D35" w14:textId="77777777" w:rsidR="00797451" w:rsidRDefault="00797451">
      <w:pPr>
        <w:rPr>
          <w:rFonts w:ascii="Arial" w:hAnsi="Arial" w:cs="Arial"/>
        </w:rPr>
      </w:pPr>
    </w:p>
    <w:p w14:paraId="3EC67BB2" w14:textId="77777777" w:rsidR="00797451" w:rsidRDefault="00797451">
      <w:pPr>
        <w:rPr>
          <w:rFonts w:ascii="Arial" w:hAnsi="Arial" w:cs="Arial"/>
        </w:rPr>
      </w:pPr>
    </w:p>
    <w:p w14:paraId="5F8435CD" w14:textId="77777777" w:rsidR="00797451" w:rsidRDefault="00797451" w:rsidP="00770F34">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0F34" w:rsidRPr="00770F34">
        <w:rPr>
          <w:rFonts w:ascii="Arial" w:hAnsi="Arial" w:cs="Arial"/>
          <w:color w:val="4472C4" w:themeColor="accent1"/>
        </w:rPr>
        <w:t>A</w:t>
      </w:r>
      <w:r w:rsidR="00770F34">
        <w:rPr>
          <w:rFonts w:ascii="Arial" w:hAnsi="Arial" w:cs="Arial"/>
          <w:color w:val="4472C4" w:themeColor="accent1"/>
        </w:rPr>
        <w:t>ppendix 2</w:t>
      </w:r>
    </w:p>
    <w:tbl>
      <w:tblPr>
        <w:tblStyle w:val="TableGrid"/>
        <w:tblW w:w="0" w:type="auto"/>
        <w:tblLook w:val="04A0" w:firstRow="1" w:lastRow="0" w:firstColumn="1" w:lastColumn="0" w:noHBand="0" w:noVBand="1"/>
      </w:tblPr>
      <w:tblGrid>
        <w:gridCol w:w="4694"/>
        <w:gridCol w:w="4695"/>
        <w:gridCol w:w="4695"/>
      </w:tblGrid>
      <w:tr w:rsidR="00797451" w14:paraId="6FF1215C" w14:textId="77777777" w:rsidTr="00A575F5">
        <w:tc>
          <w:tcPr>
            <w:tcW w:w="4694" w:type="dxa"/>
            <w:shd w:val="clear" w:color="auto" w:fill="D9D9D9" w:themeFill="background1" w:themeFillShade="D9"/>
          </w:tcPr>
          <w:p w14:paraId="6E10E704" w14:textId="77777777" w:rsidR="00797451" w:rsidRDefault="00797451">
            <w:pPr>
              <w:rPr>
                <w:rFonts w:ascii="Arial" w:hAnsi="Arial" w:cs="Arial"/>
              </w:rPr>
            </w:pPr>
            <w:r>
              <w:rPr>
                <w:rFonts w:ascii="Arial" w:hAnsi="Arial" w:cs="Arial"/>
              </w:rPr>
              <w:t>System and Employer Priorities in 2020/21</w:t>
            </w:r>
          </w:p>
        </w:tc>
        <w:tc>
          <w:tcPr>
            <w:tcW w:w="4695" w:type="dxa"/>
            <w:shd w:val="clear" w:color="auto" w:fill="D9D9D9" w:themeFill="background1" w:themeFillShade="D9"/>
          </w:tcPr>
          <w:p w14:paraId="197B73B9" w14:textId="77777777" w:rsidR="00797451" w:rsidRDefault="00797451">
            <w:pPr>
              <w:rPr>
                <w:rFonts w:ascii="Arial" w:hAnsi="Arial" w:cs="Arial"/>
              </w:rPr>
            </w:pPr>
            <w:r>
              <w:rPr>
                <w:rFonts w:ascii="Arial" w:hAnsi="Arial" w:cs="Arial"/>
              </w:rPr>
              <w:t>System and Employer Priorities for Recovery 2021/22 (as set out in the Planning Guidance</w:t>
            </w:r>
            <w:r w:rsidR="00A575F5">
              <w:rPr>
                <w:rFonts w:ascii="Arial" w:hAnsi="Arial" w:cs="Arial"/>
              </w:rPr>
              <w:t>)</w:t>
            </w:r>
          </w:p>
        </w:tc>
        <w:tc>
          <w:tcPr>
            <w:tcW w:w="4695" w:type="dxa"/>
            <w:shd w:val="clear" w:color="auto" w:fill="D9D9D9" w:themeFill="background1" w:themeFillShade="D9"/>
          </w:tcPr>
          <w:p w14:paraId="30135002" w14:textId="77777777" w:rsidR="00797451" w:rsidRDefault="00797451">
            <w:pPr>
              <w:rPr>
                <w:rFonts w:ascii="Arial" w:hAnsi="Arial" w:cs="Arial"/>
              </w:rPr>
            </w:pPr>
            <w:r>
              <w:rPr>
                <w:rFonts w:ascii="Arial" w:hAnsi="Arial" w:cs="Arial"/>
              </w:rPr>
              <w:t>National Actions for Recovery 2021/22</w:t>
            </w:r>
          </w:p>
        </w:tc>
      </w:tr>
      <w:tr w:rsidR="00797451" w14:paraId="72D962BC" w14:textId="77777777" w:rsidTr="00A575F5">
        <w:tc>
          <w:tcPr>
            <w:tcW w:w="14084" w:type="dxa"/>
            <w:gridSpan w:val="3"/>
            <w:shd w:val="clear" w:color="auto" w:fill="F2F2F2" w:themeFill="background1" w:themeFillShade="F2"/>
          </w:tcPr>
          <w:p w14:paraId="1099AEF3" w14:textId="77777777" w:rsidR="00797451" w:rsidRDefault="00797451">
            <w:pPr>
              <w:rPr>
                <w:rFonts w:ascii="Arial" w:hAnsi="Arial" w:cs="Arial"/>
              </w:rPr>
            </w:pPr>
            <w:r>
              <w:rPr>
                <w:rFonts w:ascii="Arial" w:hAnsi="Arial" w:cs="Arial"/>
              </w:rPr>
              <w:t>Looking After our People</w:t>
            </w:r>
          </w:p>
        </w:tc>
      </w:tr>
      <w:tr w:rsidR="00797451" w14:paraId="4D3D84F2" w14:textId="77777777" w:rsidTr="00797451">
        <w:tc>
          <w:tcPr>
            <w:tcW w:w="4694" w:type="dxa"/>
          </w:tcPr>
          <w:p w14:paraId="18ADCAEC" w14:textId="77777777" w:rsidR="00797451" w:rsidRDefault="00797451">
            <w:pPr>
              <w:rPr>
                <w:rFonts w:ascii="Arial" w:hAnsi="Arial" w:cs="Arial"/>
              </w:rPr>
            </w:pPr>
            <w:r w:rsidRPr="00A575F5">
              <w:rPr>
                <w:rFonts w:ascii="Arial" w:hAnsi="Arial" w:cs="Arial"/>
                <w:b/>
              </w:rPr>
              <w:t>Supporting our people to be physically and mentally healthy and well during the pandemic through</w:t>
            </w:r>
            <w:r>
              <w:rPr>
                <w:rFonts w:ascii="Arial" w:hAnsi="Arial" w:cs="Arial"/>
              </w:rPr>
              <w:t>:</w:t>
            </w:r>
          </w:p>
          <w:p w14:paraId="5E4E86B1" w14:textId="77777777" w:rsidR="00797451" w:rsidRDefault="00797451" w:rsidP="00F82B2C">
            <w:pPr>
              <w:pStyle w:val="ListParagraph"/>
              <w:numPr>
                <w:ilvl w:val="0"/>
                <w:numId w:val="5"/>
              </w:numPr>
              <w:ind w:left="318" w:hanging="284"/>
              <w:rPr>
                <w:rFonts w:ascii="Arial" w:hAnsi="Arial" w:cs="Arial"/>
              </w:rPr>
            </w:pPr>
            <w:r>
              <w:rPr>
                <w:rFonts w:ascii="Arial" w:hAnsi="Arial" w:cs="Arial"/>
              </w:rPr>
              <w:t>Ongoing risk assessments</w:t>
            </w:r>
          </w:p>
          <w:p w14:paraId="05920EAB" w14:textId="77777777" w:rsidR="00797451" w:rsidRDefault="00797451" w:rsidP="00F82B2C">
            <w:pPr>
              <w:pStyle w:val="ListParagraph"/>
              <w:numPr>
                <w:ilvl w:val="0"/>
                <w:numId w:val="5"/>
              </w:numPr>
              <w:ind w:left="318" w:hanging="284"/>
              <w:rPr>
                <w:rFonts w:ascii="Arial" w:hAnsi="Arial" w:cs="Arial"/>
              </w:rPr>
            </w:pPr>
            <w:r>
              <w:rPr>
                <w:rFonts w:ascii="Arial" w:hAnsi="Arial" w:cs="Arial"/>
              </w:rPr>
              <w:t>Covid/flu vaccinations</w:t>
            </w:r>
          </w:p>
          <w:p w14:paraId="4F496BD8" w14:textId="77777777" w:rsidR="00797451" w:rsidRDefault="00797451" w:rsidP="00F82B2C">
            <w:pPr>
              <w:pStyle w:val="ListParagraph"/>
              <w:numPr>
                <w:ilvl w:val="0"/>
                <w:numId w:val="5"/>
              </w:numPr>
              <w:ind w:left="318" w:hanging="284"/>
              <w:rPr>
                <w:rFonts w:ascii="Arial" w:hAnsi="Arial" w:cs="Arial"/>
              </w:rPr>
            </w:pPr>
            <w:r>
              <w:rPr>
                <w:rFonts w:ascii="Arial" w:hAnsi="Arial" w:cs="Arial"/>
              </w:rPr>
              <w:t>Access to psychological and physical support</w:t>
            </w:r>
          </w:p>
          <w:p w14:paraId="4EBB2060" w14:textId="77777777" w:rsidR="00797451" w:rsidRPr="00797451" w:rsidRDefault="00797451" w:rsidP="00F82B2C">
            <w:pPr>
              <w:pStyle w:val="ListParagraph"/>
              <w:numPr>
                <w:ilvl w:val="0"/>
                <w:numId w:val="5"/>
              </w:numPr>
              <w:ind w:left="318" w:hanging="284"/>
              <w:rPr>
                <w:rFonts w:ascii="Arial" w:hAnsi="Arial" w:cs="Arial"/>
              </w:rPr>
            </w:pPr>
            <w:r>
              <w:rPr>
                <w:rFonts w:ascii="Arial" w:hAnsi="Arial" w:cs="Arial"/>
              </w:rPr>
              <w:t>Health and wellbeing conversations</w:t>
            </w:r>
            <w:r w:rsidR="00A575F5">
              <w:rPr>
                <w:rFonts w:ascii="Arial" w:hAnsi="Arial" w:cs="Arial"/>
              </w:rPr>
              <w:t>.</w:t>
            </w:r>
          </w:p>
        </w:tc>
        <w:tc>
          <w:tcPr>
            <w:tcW w:w="4695" w:type="dxa"/>
          </w:tcPr>
          <w:p w14:paraId="7BD5D3B8" w14:textId="77777777" w:rsidR="00797451" w:rsidRPr="00A575F5" w:rsidRDefault="00797451">
            <w:pPr>
              <w:rPr>
                <w:rFonts w:ascii="Arial" w:hAnsi="Arial" w:cs="Arial"/>
                <w:b/>
              </w:rPr>
            </w:pPr>
            <w:r w:rsidRPr="00A575F5">
              <w:rPr>
                <w:rFonts w:ascii="Arial" w:hAnsi="Arial" w:cs="Arial"/>
                <w:b/>
              </w:rPr>
              <w:t>Supporting our people to recover and promoting proactive health and wellbeing (HWB)</w:t>
            </w:r>
            <w:r w:rsidR="002E131A" w:rsidRPr="00A575F5">
              <w:rPr>
                <w:rFonts w:ascii="Arial" w:hAnsi="Arial" w:cs="Arial"/>
                <w:b/>
              </w:rPr>
              <w:t>:</w:t>
            </w:r>
          </w:p>
          <w:p w14:paraId="552839AC" w14:textId="77777777" w:rsidR="002E131A" w:rsidRDefault="002E131A" w:rsidP="00F82B2C">
            <w:pPr>
              <w:pStyle w:val="ListParagraph"/>
              <w:numPr>
                <w:ilvl w:val="0"/>
                <w:numId w:val="5"/>
              </w:numPr>
              <w:ind w:left="291" w:hanging="283"/>
              <w:rPr>
                <w:rFonts w:ascii="Arial" w:hAnsi="Arial" w:cs="Arial"/>
              </w:rPr>
            </w:pPr>
            <w:r>
              <w:rPr>
                <w:rFonts w:ascii="Arial" w:hAnsi="Arial" w:cs="Arial"/>
              </w:rPr>
              <w:t>Time off to recover in Q1 and Q2</w:t>
            </w:r>
          </w:p>
          <w:p w14:paraId="033950D5" w14:textId="77777777" w:rsidR="002E131A" w:rsidRDefault="002E131A" w:rsidP="00F82B2C">
            <w:pPr>
              <w:pStyle w:val="ListParagraph"/>
              <w:numPr>
                <w:ilvl w:val="0"/>
                <w:numId w:val="5"/>
              </w:numPr>
              <w:ind w:left="291" w:hanging="283"/>
              <w:rPr>
                <w:rFonts w:ascii="Arial" w:hAnsi="Arial" w:cs="Arial"/>
              </w:rPr>
            </w:pPr>
            <w:r>
              <w:rPr>
                <w:rFonts w:ascii="Arial" w:hAnsi="Arial" w:cs="Arial"/>
              </w:rPr>
              <w:t>Individual HWB conversation</w:t>
            </w:r>
            <w:r w:rsidR="00A575F5">
              <w:rPr>
                <w:rFonts w:ascii="Arial" w:hAnsi="Arial" w:cs="Arial"/>
              </w:rPr>
              <w:t>s</w:t>
            </w:r>
            <w:r>
              <w:rPr>
                <w:rFonts w:ascii="Arial" w:hAnsi="Arial" w:cs="Arial"/>
              </w:rPr>
              <w:t xml:space="preserve"> and wellbeing plans, including: staff safety and protection, risk assessment, flexible working and access to preventative HWB support</w:t>
            </w:r>
          </w:p>
          <w:p w14:paraId="48DEAA95" w14:textId="77777777" w:rsidR="002E131A" w:rsidRPr="002E131A" w:rsidRDefault="002E131A" w:rsidP="00F82B2C">
            <w:pPr>
              <w:pStyle w:val="ListParagraph"/>
              <w:numPr>
                <w:ilvl w:val="0"/>
                <w:numId w:val="5"/>
              </w:numPr>
              <w:ind w:left="291" w:hanging="283"/>
              <w:rPr>
                <w:rFonts w:ascii="Arial" w:hAnsi="Arial" w:cs="Arial"/>
              </w:rPr>
            </w:pPr>
            <w:r>
              <w:rPr>
                <w:rFonts w:ascii="Arial" w:hAnsi="Arial" w:cs="Arial"/>
              </w:rPr>
              <w:t>Enhanced Occupational Health and wellbeing and psychological support</w:t>
            </w:r>
            <w:r w:rsidR="00A575F5">
              <w:rPr>
                <w:rFonts w:ascii="Arial" w:hAnsi="Arial" w:cs="Arial"/>
              </w:rPr>
              <w:t>.</w:t>
            </w:r>
          </w:p>
        </w:tc>
        <w:tc>
          <w:tcPr>
            <w:tcW w:w="4695" w:type="dxa"/>
          </w:tcPr>
          <w:p w14:paraId="2143009B" w14:textId="77777777" w:rsidR="00797451" w:rsidRPr="00A575F5" w:rsidRDefault="002E131A">
            <w:pPr>
              <w:rPr>
                <w:rFonts w:ascii="Arial" w:hAnsi="Arial" w:cs="Arial"/>
                <w:b/>
              </w:rPr>
            </w:pPr>
            <w:r w:rsidRPr="00A575F5">
              <w:rPr>
                <w:rFonts w:ascii="Arial" w:hAnsi="Arial" w:cs="Arial"/>
                <w:b/>
              </w:rPr>
              <w:t>Staff safety and protection programme support including:</w:t>
            </w:r>
          </w:p>
          <w:p w14:paraId="227B090F" w14:textId="77777777" w:rsidR="002E131A" w:rsidRDefault="002E131A" w:rsidP="00F82B2C">
            <w:pPr>
              <w:pStyle w:val="ListParagraph"/>
              <w:numPr>
                <w:ilvl w:val="0"/>
                <w:numId w:val="5"/>
              </w:numPr>
              <w:ind w:left="277" w:hanging="283"/>
              <w:rPr>
                <w:rFonts w:ascii="Arial" w:hAnsi="Arial" w:cs="Arial"/>
              </w:rPr>
            </w:pPr>
            <w:r>
              <w:rPr>
                <w:rFonts w:ascii="Arial" w:hAnsi="Arial" w:cs="Arial"/>
              </w:rPr>
              <w:t>Testing, PPE, vaccination and long COVID support</w:t>
            </w:r>
          </w:p>
          <w:p w14:paraId="65175A9D" w14:textId="77777777" w:rsidR="002E131A" w:rsidRPr="00A575F5" w:rsidRDefault="002E131A" w:rsidP="002E131A">
            <w:pPr>
              <w:rPr>
                <w:rFonts w:ascii="Arial" w:hAnsi="Arial" w:cs="Arial"/>
                <w:b/>
              </w:rPr>
            </w:pPr>
          </w:p>
          <w:p w14:paraId="4BFC34E4" w14:textId="77777777" w:rsidR="002E131A" w:rsidRDefault="002E131A" w:rsidP="002E131A">
            <w:pPr>
              <w:rPr>
                <w:rFonts w:ascii="Arial" w:hAnsi="Arial" w:cs="Arial"/>
              </w:rPr>
            </w:pPr>
            <w:r w:rsidRPr="00A575F5">
              <w:rPr>
                <w:rFonts w:ascii="Arial" w:hAnsi="Arial" w:cs="Arial"/>
                <w:b/>
              </w:rPr>
              <w:t>National health and wellbeing programme support for</w:t>
            </w:r>
            <w:r>
              <w:rPr>
                <w:rFonts w:ascii="Arial" w:hAnsi="Arial" w:cs="Arial"/>
              </w:rPr>
              <w:t>:</w:t>
            </w:r>
          </w:p>
          <w:p w14:paraId="2585F256" w14:textId="77777777" w:rsidR="002E131A" w:rsidRDefault="002E131A" w:rsidP="00F82B2C">
            <w:pPr>
              <w:pStyle w:val="ListParagraph"/>
              <w:numPr>
                <w:ilvl w:val="0"/>
                <w:numId w:val="5"/>
              </w:numPr>
              <w:ind w:left="277" w:hanging="277"/>
              <w:rPr>
                <w:rFonts w:ascii="Arial" w:hAnsi="Arial" w:cs="Arial"/>
              </w:rPr>
            </w:pPr>
            <w:r>
              <w:rPr>
                <w:rFonts w:ascii="Arial" w:hAnsi="Arial" w:cs="Arial"/>
              </w:rPr>
              <w:t>Wellbeing Guardians</w:t>
            </w:r>
          </w:p>
          <w:p w14:paraId="1EAE891D" w14:textId="77777777" w:rsidR="002E131A" w:rsidRDefault="002E131A" w:rsidP="00F82B2C">
            <w:pPr>
              <w:pStyle w:val="ListParagraph"/>
              <w:numPr>
                <w:ilvl w:val="0"/>
                <w:numId w:val="5"/>
              </w:numPr>
              <w:ind w:left="277" w:hanging="277"/>
              <w:rPr>
                <w:rFonts w:ascii="Arial" w:hAnsi="Arial" w:cs="Arial"/>
              </w:rPr>
            </w:pPr>
            <w:r>
              <w:rPr>
                <w:rFonts w:ascii="Arial" w:hAnsi="Arial" w:cs="Arial"/>
              </w:rPr>
              <w:t>Line Managers/teams</w:t>
            </w:r>
          </w:p>
          <w:p w14:paraId="28CED608" w14:textId="77777777" w:rsidR="002E131A" w:rsidRDefault="002E131A" w:rsidP="00F82B2C">
            <w:pPr>
              <w:pStyle w:val="ListParagraph"/>
              <w:numPr>
                <w:ilvl w:val="0"/>
                <w:numId w:val="5"/>
              </w:numPr>
              <w:ind w:left="277" w:hanging="277"/>
              <w:rPr>
                <w:rFonts w:ascii="Arial" w:hAnsi="Arial" w:cs="Arial"/>
              </w:rPr>
            </w:pPr>
            <w:r>
              <w:rPr>
                <w:rFonts w:ascii="Arial" w:hAnsi="Arial" w:cs="Arial"/>
              </w:rPr>
              <w:t>Mental health hubs in each system</w:t>
            </w:r>
          </w:p>
          <w:p w14:paraId="21F5C919" w14:textId="77777777" w:rsidR="002E131A" w:rsidRDefault="002E131A" w:rsidP="00F82B2C">
            <w:pPr>
              <w:pStyle w:val="ListParagraph"/>
              <w:numPr>
                <w:ilvl w:val="0"/>
                <w:numId w:val="5"/>
              </w:numPr>
              <w:ind w:left="277" w:hanging="277"/>
              <w:rPr>
                <w:rFonts w:ascii="Arial" w:hAnsi="Arial" w:cs="Arial"/>
              </w:rPr>
            </w:pPr>
            <w:r>
              <w:rPr>
                <w:rFonts w:ascii="Arial" w:hAnsi="Arial" w:cs="Arial"/>
              </w:rPr>
              <w:t>Enhanced health and wellbeing evaluation</w:t>
            </w:r>
          </w:p>
          <w:p w14:paraId="6D3095E7" w14:textId="77777777" w:rsidR="002E131A" w:rsidRDefault="002E131A" w:rsidP="00F82B2C">
            <w:pPr>
              <w:pStyle w:val="ListParagraph"/>
              <w:numPr>
                <w:ilvl w:val="0"/>
                <w:numId w:val="5"/>
              </w:numPr>
              <w:ind w:left="277" w:hanging="277"/>
              <w:rPr>
                <w:rFonts w:ascii="Arial" w:hAnsi="Arial" w:cs="Arial"/>
              </w:rPr>
            </w:pPr>
            <w:r>
              <w:rPr>
                <w:rFonts w:ascii="Arial" w:hAnsi="Arial" w:cs="Arial"/>
              </w:rPr>
              <w:t>Aligning the NHS Staff Survey with the People Promise and launching a new quarterly survey to understand employee experience</w:t>
            </w:r>
            <w:r w:rsidR="00A575F5">
              <w:rPr>
                <w:rFonts w:ascii="Arial" w:hAnsi="Arial" w:cs="Arial"/>
              </w:rPr>
              <w:t>.</w:t>
            </w:r>
          </w:p>
          <w:p w14:paraId="7BF3A63E" w14:textId="77777777" w:rsidR="002E131A" w:rsidRPr="002E131A" w:rsidRDefault="002E131A" w:rsidP="002E131A">
            <w:pPr>
              <w:pStyle w:val="ListParagraph"/>
              <w:rPr>
                <w:rFonts w:ascii="Arial" w:hAnsi="Arial" w:cs="Arial"/>
              </w:rPr>
            </w:pPr>
          </w:p>
        </w:tc>
      </w:tr>
    </w:tbl>
    <w:p w14:paraId="4C220B75" w14:textId="77777777" w:rsidR="00797451" w:rsidRDefault="00797451">
      <w:pPr>
        <w:rPr>
          <w:rFonts w:ascii="Arial" w:hAnsi="Arial" w:cs="Arial"/>
        </w:rPr>
      </w:pPr>
    </w:p>
    <w:tbl>
      <w:tblPr>
        <w:tblStyle w:val="TableGrid"/>
        <w:tblW w:w="0" w:type="auto"/>
        <w:tblLook w:val="04A0" w:firstRow="1" w:lastRow="0" w:firstColumn="1" w:lastColumn="0" w:noHBand="0" w:noVBand="1"/>
      </w:tblPr>
      <w:tblGrid>
        <w:gridCol w:w="4694"/>
        <w:gridCol w:w="4695"/>
        <w:gridCol w:w="4695"/>
      </w:tblGrid>
      <w:tr w:rsidR="002E131A" w14:paraId="0122C946" w14:textId="77777777" w:rsidTr="00A575F5">
        <w:tc>
          <w:tcPr>
            <w:tcW w:w="4694" w:type="dxa"/>
            <w:shd w:val="clear" w:color="auto" w:fill="D9D9D9" w:themeFill="background1" w:themeFillShade="D9"/>
          </w:tcPr>
          <w:p w14:paraId="511E75A6" w14:textId="77777777" w:rsidR="002E131A" w:rsidRDefault="002E131A" w:rsidP="007A4699">
            <w:pPr>
              <w:rPr>
                <w:rFonts w:ascii="Arial" w:hAnsi="Arial" w:cs="Arial"/>
              </w:rPr>
            </w:pPr>
            <w:r>
              <w:rPr>
                <w:rFonts w:ascii="Arial" w:hAnsi="Arial" w:cs="Arial"/>
              </w:rPr>
              <w:t>System and Employer Priorities in 2020/21</w:t>
            </w:r>
          </w:p>
        </w:tc>
        <w:tc>
          <w:tcPr>
            <w:tcW w:w="4695" w:type="dxa"/>
            <w:shd w:val="clear" w:color="auto" w:fill="D9D9D9" w:themeFill="background1" w:themeFillShade="D9"/>
          </w:tcPr>
          <w:p w14:paraId="18943B99" w14:textId="77777777" w:rsidR="002E131A" w:rsidRDefault="002E131A" w:rsidP="007A4699">
            <w:pPr>
              <w:rPr>
                <w:rFonts w:ascii="Arial" w:hAnsi="Arial" w:cs="Arial"/>
              </w:rPr>
            </w:pPr>
            <w:r>
              <w:rPr>
                <w:rFonts w:ascii="Arial" w:hAnsi="Arial" w:cs="Arial"/>
              </w:rPr>
              <w:t>System and Employer Priorities for Recovery 2021/22 (as set out in the Planning Guidance</w:t>
            </w:r>
            <w:r w:rsidR="00A575F5">
              <w:rPr>
                <w:rFonts w:ascii="Arial" w:hAnsi="Arial" w:cs="Arial"/>
              </w:rPr>
              <w:t>)</w:t>
            </w:r>
          </w:p>
        </w:tc>
        <w:tc>
          <w:tcPr>
            <w:tcW w:w="4695" w:type="dxa"/>
            <w:shd w:val="clear" w:color="auto" w:fill="D9D9D9" w:themeFill="background1" w:themeFillShade="D9"/>
          </w:tcPr>
          <w:p w14:paraId="09BF0B57" w14:textId="77777777" w:rsidR="002E131A" w:rsidRDefault="002E131A" w:rsidP="007A4699">
            <w:pPr>
              <w:rPr>
                <w:rFonts w:ascii="Arial" w:hAnsi="Arial" w:cs="Arial"/>
              </w:rPr>
            </w:pPr>
            <w:r>
              <w:rPr>
                <w:rFonts w:ascii="Arial" w:hAnsi="Arial" w:cs="Arial"/>
              </w:rPr>
              <w:t>National Actions for Recovery 2021/22</w:t>
            </w:r>
          </w:p>
        </w:tc>
      </w:tr>
      <w:tr w:rsidR="002E131A" w14:paraId="6C09871E" w14:textId="77777777" w:rsidTr="00A575F5">
        <w:tc>
          <w:tcPr>
            <w:tcW w:w="14084" w:type="dxa"/>
            <w:gridSpan w:val="3"/>
            <w:shd w:val="clear" w:color="auto" w:fill="F2F2F2" w:themeFill="background1" w:themeFillShade="F2"/>
          </w:tcPr>
          <w:p w14:paraId="2E902C8A" w14:textId="77777777" w:rsidR="002E131A" w:rsidRDefault="002E131A" w:rsidP="007A4699">
            <w:pPr>
              <w:rPr>
                <w:rFonts w:ascii="Arial" w:hAnsi="Arial" w:cs="Arial"/>
              </w:rPr>
            </w:pPr>
            <w:r>
              <w:rPr>
                <w:rFonts w:ascii="Arial" w:hAnsi="Arial" w:cs="Arial"/>
              </w:rPr>
              <w:t>Belonging in the NHS</w:t>
            </w:r>
          </w:p>
        </w:tc>
      </w:tr>
      <w:tr w:rsidR="002E131A" w:rsidRPr="002E131A" w14:paraId="7C6B04EA" w14:textId="77777777" w:rsidTr="007A4699">
        <w:tc>
          <w:tcPr>
            <w:tcW w:w="4694" w:type="dxa"/>
          </w:tcPr>
          <w:p w14:paraId="44917F33" w14:textId="77777777" w:rsidR="002E131A" w:rsidRPr="00A575F5" w:rsidRDefault="002E131A" w:rsidP="002E131A">
            <w:pPr>
              <w:rPr>
                <w:rFonts w:ascii="Arial" w:hAnsi="Arial" w:cs="Arial"/>
                <w:b/>
              </w:rPr>
            </w:pPr>
            <w:r w:rsidRPr="00A575F5">
              <w:rPr>
                <w:rFonts w:ascii="Arial" w:hAnsi="Arial" w:cs="Arial"/>
                <w:b/>
              </w:rPr>
              <w:t>Enabling diverse staff to have a voice during the pandemic and continuing to support their development by:</w:t>
            </w:r>
          </w:p>
          <w:p w14:paraId="1CC99BF9" w14:textId="77777777" w:rsidR="002E131A" w:rsidRDefault="002E131A" w:rsidP="00C14BA5">
            <w:pPr>
              <w:pStyle w:val="ListParagraph"/>
              <w:numPr>
                <w:ilvl w:val="0"/>
                <w:numId w:val="5"/>
              </w:numPr>
              <w:ind w:left="318" w:hanging="284"/>
              <w:rPr>
                <w:rFonts w:ascii="Arial" w:hAnsi="Arial" w:cs="Arial"/>
              </w:rPr>
            </w:pPr>
            <w:r>
              <w:rPr>
                <w:rFonts w:ascii="Arial" w:hAnsi="Arial" w:cs="Arial"/>
              </w:rPr>
              <w:t>Putting staff networks in place and ensuring they are prominent in decision-making</w:t>
            </w:r>
          </w:p>
          <w:p w14:paraId="7D716E21" w14:textId="77777777" w:rsidR="002E131A" w:rsidRDefault="002E131A" w:rsidP="00C14BA5">
            <w:pPr>
              <w:pStyle w:val="ListParagraph"/>
              <w:numPr>
                <w:ilvl w:val="0"/>
                <w:numId w:val="5"/>
              </w:numPr>
              <w:ind w:left="318" w:hanging="284"/>
              <w:rPr>
                <w:rFonts w:ascii="Arial" w:hAnsi="Arial" w:cs="Arial"/>
              </w:rPr>
            </w:pPr>
            <w:r>
              <w:rPr>
                <w:rFonts w:ascii="Arial" w:hAnsi="Arial" w:cs="Arial"/>
              </w:rPr>
              <w:t>Delivering model employer goals</w:t>
            </w:r>
          </w:p>
          <w:p w14:paraId="039ADD8E" w14:textId="77777777" w:rsidR="002E131A" w:rsidRDefault="002E131A" w:rsidP="00C14BA5">
            <w:pPr>
              <w:pStyle w:val="ListParagraph"/>
              <w:numPr>
                <w:ilvl w:val="0"/>
                <w:numId w:val="5"/>
              </w:numPr>
              <w:ind w:left="318" w:hanging="284"/>
              <w:rPr>
                <w:rFonts w:ascii="Arial" w:hAnsi="Arial" w:cs="Arial"/>
              </w:rPr>
            </w:pPr>
            <w:r>
              <w:rPr>
                <w:rFonts w:ascii="Arial" w:hAnsi="Arial" w:cs="Arial"/>
              </w:rPr>
              <w:t>Eliminating disciplinary ethnicity gap</w:t>
            </w:r>
          </w:p>
          <w:p w14:paraId="673243E9" w14:textId="77777777" w:rsidR="002E131A" w:rsidRPr="002E131A" w:rsidRDefault="002E131A" w:rsidP="00C14BA5">
            <w:pPr>
              <w:pStyle w:val="ListParagraph"/>
              <w:numPr>
                <w:ilvl w:val="0"/>
                <w:numId w:val="5"/>
              </w:numPr>
              <w:ind w:left="318" w:hanging="284"/>
              <w:rPr>
                <w:rFonts w:ascii="Arial" w:hAnsi="Arial" w:cs="Arial"/>
              </w:rPr>
            </w:pPr>
            <w:r>
              <w:rPr>
                <w:rFonts w:ascii="Arial" w:hAnsi="Arial" w:cs="Arial"/>
              </w:rPr>
              <w:t>Overhaul of recruitment practices.</w:t>
            </w:r>
          </w:p>
        </w:tc>
        <w:tc>
          <w:tcPr>
            <w:tcW w:w="4695" w:type="dxa"/>
          </w:tcPr>
          <w:p w14:paraId="0E642BBF" w14:textId="77777777" w:rsidR="002E131A" w:rsidRPr="00A575F5" w:rsidRDefault="002E131A" w:rsidP="007A4699">
            <w:pPr>
              <w:rPr>
                <w:rFonts w:ascii="Arial" w:hAnsi="Arial" w:cs="Arial"/>
                <w:b/>
              </w:rPr>
            </w:pPr>
            <w:r w:rsidRPr="00A575F5">
              <w:rPr>
                <w:rFonts w:ascii="Arial" w:hAnsi="Arial" w:cs="Arial"/>
                <w:b/>
              </w:rPr>
              <w:t>Developing an inclu</w:t>
            </w:r>
            <w:r w:rsidR="00A575F5" w:rsidRPr="00A575F5">
              <w:rPr>
                <w:rFonts w:ascii="Arial" w:hAnsi="Arial" w:cs="Arial"/>
                <w:b/>
              </w:rPr>
              <w:t>s</w:t>
            </w:r>
            <w:r w:rsidRPr="00A575F5">
              <w:rPr>
                <w:rFonts w:ascii="Arial" w:hAnsi="Arial" w:cs="Arial"/>
                <w:b/>
              </w:rPr>
              <w:t>ive and compassionate culture and addressing inequalities though:</w:t>
            </w:r>
          </w:p>
          <w:p w14:paraId="33EEF9A8" w14:textId="77777777" w:rsidR="002E131A" w:rsidRDefault="002E131A" w:rsidP="00C14BA5">
            <w:pPr>
              <w:pStyle w:val="ListParagraph"/>
              <w:numPr>
                <w:ilvl w:val="0"/>
                <w:numId w:val="5"/>
              </w:numPr>
              <w:ind w:left="291" w:hanging="291"/>
              <w:rPr>
                <w:rFonts w:ascii="Arial" w:hAnsi="Arial" w:cs="Arial"/>
              </w:rPr>
            </w:pPr>
            <w:r>
              <w:rPr>
                <w:rFonts w:ascii="Arial" w:hAnsi="Arial" w:cs="Arial"/>
              </w:rPr>
              <w:t xml:space="preserve">Developing improvement </w:t>
            </w:r>
            <w:r w:rsidR="00A575F5">
              <w:rPr>
                <w:rFonts w:ascii="Arial" w:hAnsi="Arial" w:cs="Arial"/>
              </w:rPr>
              <w:t>pla</w:t>
            </w:r>
            <w:r>
              <w:rPr>
                <w:rFonts w:ascii="Arial" w:hAnsi="Arial" w:cs="Arial"/>
              </w:rPr>
              <w:t>ns based on the latest WRES and WDES findings, including to improve diversity through recruitment and promotion practices</w:t>
            </w:r>
          </w:p>
          <w:p w14:paraId="71EC6F81" w14:textId="77777777" w:rsidR="002E131A" w:rsidRDefault="002E131A" w:rsidP="00C14BA5">
            <w:pPr>
              <w:pStyle w:val="ListParagraph"/>
              <w:numPr>
                <w:ilvl w:val="0"/>
                <w:numId w:val="5"/>
              </w:numPr>
              <w:ind w:left="291" w:hanging="291"/>
              <w:rPr>
                <w:rFonts w:ascii="Arial" w:hAnsi="Arial" w:cs="Arial"/>
              </w:rPr>
            </w:pPr>
            <w:r>
              <w:rPr>
                <w:rFonts w:ascii="Arial" w:hAnsi="Arial" w:cs="Arial"/>
              </w:rPr>
              <w:t>Accelerating the delivery of the model employer goals.</w:t>
            </w:r>
          </w:p>
          <w:p w14:paraId="167EA106" w14:textId="77777777" w:rsidR="002E131A" w:rsidRPr="002E131A" w:rsidRDefault="002E131A" w:rsidP="002E131A">
            <w:pPr>
              <w:ind w:left="360"/>
              <w:rPr>
                <w:rFonts w:ascii="Arial" w:hAnsi="Arial" w:cs="Arial"/>
              </w:rPr>
            </w:pPr>
          </w:p>
        </w:tc>
        <w:tc>
          <w:tcPr>
            <w:tcW w:w="4695" w:type="dxa"/>
          </w:tcPr>
          <w:p w14:paraId="12F43215" w14:textId="77777777" w:rsidR="00C14BA5" w:rsidRPr="00A575F5" w:rsidRDefault="00C14BA5" w:rsidP="007A4699">
            <w:pPr>
              <w:rPr>
                <w:rFonts w:ascii="Arial" w:hAnsi="Arial" w:cs="Arial"/>
                <w:b/>
              </w:rPr>
            </w:pPr>
            <w:r w:rsidRPr="00A575F5">
              <w:rPr>
                <w:rFonts w:ascii="Arial" w:hAnsi="Arial" w:cs="Arial"/>
                <w:b/>
              </w:rPr>
              <w:t>EDI support, including:</w:t>
            </w:r>
          </w:p>
          <w:p w14:paraId="3D320D5F" w14:textId="77777777" w:rsidR="00C14BA5" w:rsidRDefault="00C14BA5" w:rsidP="00C14BA5">
            <w:pPr>
              <w:pStyle w:val="ListParagraph"/>
              <w:numPr>
                <w:ilvl w:val="0"/>
                <w:numId w:val="5"/>
              </w:numPr>
              <w:ind w:left="277" w:hanging="277"/>
              <w:rPr>
                <w:rFonts w:ascii="Arial" w:hAnsi="Arial" w:cs="Arial"/>
              </w:rPr>
            </w:pPr>
            <w:r>
              <w:rPr>
                <w:rFonts w:ascii="Arial" w:hAnsi="Arial" w:cs="Arial"/>
              </w:rPr>
              <w:t>Trust level model employer support on 1-2 identified actions</w:t>
            </w:r>
          </w:p>
          <w:p w14:paraId="4437C2C3" w14:textId="77777777" w:rsidR="00C14BA5" w:rsidRDefault="00C14BA5" w:rsidP="00C14BA5">
            <w:pPr>
              <w:pStyle w:val="ListParagraph"/>
              <w:numPr>
                <w:ilvl w:val="0"/>
                <w:numId w:val="5"/>
              </w:numPr>
              <w:ind w:left="277" w:hanging="277"/>
              <w:rPr>
                <w:rFonts w:ascii="Arial" w:hAnsi="Arial" w:cs="Arial"/>
              </w:rPr>
            </w:pPr>
            <w:r>
              <w:rPr>
                <w:rFonts w:ascii="Arial" w:hAnsi="Arial" w:cs="Arial"/>
              </w:rPr>
              <w:t>Targeted support on 6 high impact actions to overhauling recruitment and promotion practice</w:t>
            </w:r>
          </w:p>
          <w:p w14:paraId="2A379718" w14:textId="77777777" w:rsidR="00A575F5" w:rsidRDefault="00C14BA5" w:rsidP="00805A3D">
            <w:pPr>
              <w:pStyle w:val="ListParagraph"/>
              <w:numPr>
                <w:ilvl w:val="0"/>
                <w:numId w:val="5"/>
              </w:numPr>
              <w:ind w:left="277" w:hanging="277"/>
              <w:rPr>
                <w:rFonts w:ascii="Arial" w:hAnsi="Arial" w:cs="Arial"/>
              </w:rPr>
            </w:pPr>
            <w:r w:rsidRPr="00A575F5">
              <w:rPr>
                <w:rFonts w:ascii="Arial" w:hAnsi="Arial" w:cs="Arial"/>
              </w:rPr>
              <w:t>Estab</w:t>
            </w:r>
            <w:r w:rsidR="00F82B2C" w:rsidRPr="00A575F5">
              <w:rPr>
                <w:rFonts w:ascii="Arial" w:hAnsi="Arial" w:cs="Arial"/>
              </w:rPr>
              <w:t>lishing</w:t>
            </w:r>
            <w:r w:rsidRPr="00A575F5">
              <w:rPr>
                <w:rFonts w:ascii="Arial" w:hAnsi="Arial" w:cs="Arial"/>
              </w:rPr>
              <w:t xml:space="preserve"> staff network governance frameworks and best practice guidance</w:t>
            </w:r>
          </w:p>
          <w:p w14:paraId="31AC4EE8" w14:textId="77777777" w:rsidR="00C14BA5" w:rsidRPr="00A575F5" w:rsidRDefault="00C14BA5" w:rsidP="00805A3D">
            <w:pPr>
              <w:pStyle w:val="ListParagraph"/>
              <w:numPr>
                <w:ilvl w:val="0"/>
                <w:numId w:val="5"/>
              </w:numPr>
              <w:ind w:left="277" w:hanging="277"/>
              <w:rPr>
                <w:rFonts w:ascii="Arial" w:hAnsi="Arial" w:cs="Arial"/>
              </w:rPr>
            </w:pPr>
            <w:r w:rsidRPr="00A575F5">
              <w:rPr>
                <w:rFonts w:ascii="Arial" w:hAnsi="Arial" w:cs="Arial"/>
              </w:rPr>
              <w:t>Leaders and line managers support to hold productive discussions on race, health and equality within their organisation</w:t>
            </w:r>
          </w:p>
          <w:p w14:paraId="3A5BF64B" w14:textId="77777777" w:rsidR="00C14BA5" w:rsidRDefault="00C14BA5" w:rsidP="00C14BA5">
            <w:pPr>
              <w:pStyle w:val="ListParagraph"/>
              <w:numPr>
                <w:ilvl w:val="0"/>
                <w:numId w:val="5"/>
              </w:numPr>
              <w:ind w:left="277" w:hanging="277"/>
              <w:rPr>
                <w:rFonts w:ascii="Arial" w:hAnsi="Arial" w:cs="Arial"/>
              </w:rPr>
            </w:pPr>
            <w:r>
              <w:rPr>
                <w:rFonts w:ascii="Arial" w:hAnsi="Arial" w:cs="Arial"/>
              </w:rPr>
              <w:lastRenderedPageBreak/>
              <w:t>Freedom to Speak Up – guidance for boards and refreshed national FTSU policy.</w:t>
            </w:r>
          </w:p>
          <w:p w14:paraId="7504772E" w14:textId="77777777" w:rsidR="00C14BA5" w:rsidRPr="00A771B2" w:rsidRDefault="00C14BA5" w:rsidP="00C14BA5">
            <w:pPr>
              <w:pStyle w:val="ListParagraph"/>
              <w:rPr>
                <w:rFonts w:ascii="Arial" w:hAnsi="Arial" w:cs="Arial"/>
                <w:b/>
              </w:rPr>
            </w:pPr>
          </w:p>
          <w:p w14:paraId="475D1B0B" w14:textId="77777777" w:rsidR="00C14BA5" w:rsidRDefault="00C14BA5" w:rsidP="00A771B2">
            <w:pPr>
              <w:pStyle w:val="ListParagraph"/>
              <w:ind w:hanging="585"/>
              <w:rPr>
                <w:rFonts w:ascii="Arial" w:hAnsi="Arial" w:cs="Arial"/>
              </w:rPr>
            </w:pPr>
            <w:r w:rsidRPr="00A771B2">
              <w:rPr>
                <w:rFonts w:ascii="Arial" w:hAnsi="Arial" w:cs="Arial"/>
                <w:b/>
              </w:rPr>
              <w:t>Leadership guidance support</w:t>
            </w:r>
            <w:r w:rsidR="00A771B2">
              <w:rPr>
                <w:rFonts w:ascii="Arial" w:hAnsi="Arial" w:cs="Arial"/>
                <w:b/>
              </w:rPr>
              <w:t>, including</w:t>
            </w:r>
            <w:r w:rsidRPr="00A771B2">
              <w:rPr>
                <w:rFonts w:ascii="Arial" w:hAnsi="Arial" w:cs="Arial"/>
                <w:b/>
              </w:rPr>
              <w:t>:</w:t>
            </w:r>
          </w:p>
          <w:p w14:paraId="59E34E3C" w14:textId="77777777" w:rsidR="00C14BA5" w:rsidRDefault="00C14BA5" w:rsidP="00C14BA5">
            <w:pPr>
              <w:pStyle w:val="ListParagraph"/>
              <w:numPr>
                <w:ilvl w:val="0"/>
                <w:numId w:val="5"/>
              </w:numPr>
              <w:ind w:left="277" w:hanging="277"/>
              <w:rPr>
                <w:rFonts w:ascii="Arial" w:hAnsi="Arial" w:cs="Arial"/>
              </w:rPr>
            </w:pPr>
            <w:r>
              <w:rPr>
                <w:rFonts w:ascii="Arial" w:hAnsi="Arial" w:cs="Arial"/>
              </w:rPr>
              <w:t>New Leadership Compact and Competency framework for Boards</w:t>
            </w:r>
          </w:p>
          <w:p w14:paraId="003D3A74" w14:textId="77777777" w:rsidR="00C14BA5" w:rsidRDefault="00C14BA5" w:rsidP="00C14BA5">
            <w:pPr>
              <w:pStyle w:val="ListParagraph"/>
              <w:numPr>
                <w:ilvl w:val="0"/>
                <w:numId w:val="5"/>
              </w:numPr>
              <w:ind w:left="277" w:hanging="283"/>
              <w:rPr>
                <w:rFonts w:ascii="Arial" w:hAnsi="Arial" w:cs="Arial"/>
              </w:rPr>
            </w:pPr>
            <w:r>
              <w:rPr>
                <w:rFonts w:ascii="Arial" w:hAnsi="Arial" w:cs="Arial"/>
              </w:rPr>
              <w:t>Widening access leadership development for all managers at every career stage</w:t>
            </w:r>
          </w:p>
          <w:p w14:paraId="47F821C6" w14:textId="77777777" w:rsidR="00C14BA5" w:rsidRDefault="00C14BA5" w:rsidP="00C14BA5">
            <w:pPr>
              <w:pStyle w:val="ListParagraph"/>
              <w:numPr>
                <w:ilvl w:val="0"/>
                <w:numId w:val="5"/>
              </w:numPr>
              <w:ind w:left="277" w:hanging="277"/>
              <w:rPr>
                <w:rFonts w:ascii="Arial" w:hAnsi="Arial" w:cs="Arial"/>
              </w:rPr>
            </w:pPr>
            <w:r>
              <w:rPr>
                <w:rFonts w:ascii="Arial" w:hAnsi="Arial" w:cs="Arial"/>
              </w:rPr>
              <w:t>Launching a new, more inclusive approach to talent management</w:t>
            </w:r>
          </w:p>
          <w:p w14:paraId="15347429" w14:textId="77777777" w:rsidR="00C14BA5" w:rsidRDefault="00C14BA5" w:rsidP="00C14BA5">
            <w:pPr>
              <w:pStyle w:val="ListParagraph"/>
              <w:numPr>
                <w:ilvl w:val="0"/>
                <w:numId w:val="5"/>
              </w:numPr>
              <w:ind w:left="277" w:hanging="277"/>
              <w:rPr>
                <w:rFonts w:ascii="Arial" w:hAnsi="Arial" w:cs="Arial"/>
              </w:rPr>
            </w:pPr>
            <w:r>
              <w:rPr>
                <w:rFonts w:ascii="Arial" w:hAnsi="Arial" w:cs="Arial"/>
              </w:rPr>
              <w:t>Reviewing how leadership has changed during C</w:t>
            </w:r>
            <w:r w:rsidR="00A771B2">
              <w:rPr>
                <w:rFonts w:ascii="Arial" w:hAnsi="Arial" w:cs="Arial"/>
              </w:rPr>
              <w:t>ovid</w:t>
            </w:r>
            <w:r>
              <w:rPr>
                <w:rFonts w:ascii="Arial" w:hAnsi="Arial" w:cs="Arial"/>
              </w:rPr>
              <w:t xml:space="preserve"> and engaging the service in a national conversation on the support leaders need</w:t>
            </w:r>
          </w:p>
          <w:p w14:paraId="185918D9" w14:textId="77777777" w:rsidR="00C14BA5" w:rsidRPr="00C14BA5" w:rsidRDefault="00C14BA5" w:rsidP="007A4699">
            <w:pPr>
              <w:pStyle w:val="ListParagraph"/>
              <w:numPr>
                <w:ilvl w:val="0"/>
                <w:numId w:val="5"/>
              </w:numPr>
              <w:ind w:left="277" w:hanging="283"/>
              <w:rPr>
                <w:rFonts w:ascii="Arial" w:hAnsi="Arial" w:cs="Arial"/>
              </w:rPr>
            </w:pPr>
            <w:r w:rsidRPr="00C14BA5">
              <w:rPr>
                <w:rFonts w:ascii="Arial" w:hAnsi="Arial" w:cs="Arial"/>
              </w:rPr>
              <w:t>Report on the future vision of HR and OD.</w:t>
            </w:r>
          </w:p>
          <w:p w14:paraId="2D1AE90B" w14:textId="77777777" w:rsidR="002E131A" w:rsidRPr="002E131A" w:rsidRDefault="002E131A" w:rsidP="007A4699">
            <w:pPr>
              <w:pStyle w:val="ListParagraph"/>
              <w:rPr>
                <w:rFonts w:ascii="Arial" w:hAnsi="Arial" w:cs="Arial"/>
              </w:rPr>
            </w:pPr>
          </w:p>
        </w:tc>
      </w:tr>
    </w:tbl>
    <w:p w14:paraId="30A86E82" w14:textId="77777777" w:rsidR="00797451" w:rsidRDefault="00797451">
      <w:pPr>
        <w:rPr>
          <w:rFonts w:ascii="Arial" w:hAnsi="Arial" w:cs="Arial"/>
        </w:rPr>
      </w:pPr>
    </w:p>
    <w:tbl>
      <w:tblPr>
        <w:tblStyle w:val="TableGrid"/>
        <w:tblW w:w="0" w:type="auto"/>
        <w:tblLook w:val="04A0" w:firstRow="1" w:lastRow="0" w:firstColumn="1" w:lastColumn="0" w:noHBand="0" w:noVBand="1"/>
      </w:tblPr>
      <w:tblGrid>
        <w:gridCol w:w="4694"/>
        <w:gridCol w:w="4695"/>
        <w:gridCol w:w="4695"/>
      </w:tblGrid>
      <w:tr w:rsidR="002A7204" w14:paraId="20E2E0FB" w14:textId="77777777" w:rsidTr="00A771B2">
        <w:tc>
          <w:tcPr>
            <w:tcW w:w="4694" w:type="dxa"/>
            <w:shd w:val="clear" w:color="auto" w:fill="D9D9D9" w:themeFill="background1" w:themeFillShade="D9"/>
          </w:tcPr>
          <w:p w14:paraId="48A44179" w14:textId="77777777" w:rsidR="002A7204" w:rsidRDefault="002A7204" w:rsidP="007A4699">
            <w:pPr>
              <w:rPr>
                <w:rFonts w:ascii="Arial" w:hAnsi="Arial" w:cs="Arial"/>
              </w:rPr>
            </w:pPr>
            <w:r>
              <w:rPr>
                <w:rFonts w:ascii="Arial" w:hAnsi="Arial" w:cs="Arial"/>
              </w:rPr>
              <w:t>System and Employer Priorities in 2020/21</w:t>
            </w:r>
          </w:p>
        </w:tc>
        <w:tc>
          <w:tcPr>
            <w:tcW w:w="4695" w:type="dxa"/>
            <w:shd w:val="clear" w:color="auto" w:fill="D9D9D9" w:themeFill="background1" w:themeFillShade="D9"/>
          </w:tcPr>
          <w:p w14:paraId="6070AD66" w14:textId="77777777" w:rsidR="002A7204" w:rsidRDefault="002A7204" w:rsidP="007A4699">
            <w:pPr>
              <w:rPr>
                <w:rFonts w:ascii="Arial" w:hAnsi="Arial" w:cs="Arial"/>
              </w:rPr>
            </w:pPr>
            <w:r>
              <w:rPr>
                <w:rFonts w:ascii="Arial" w:hAnsi="Arial" w:cs="Arial"/>
              </w:rPr>
              <w:t>System and Employer Priorities for Recovery 2021/22 (as set out in the Planning Guidance</w:t>
            </w:r>
            <w:r w:rsidR="00A771B2">
              <w:rPr>
                <w:rFonts w:ascii="Arial" w:hAnsi="Arial" w:cs="Arial"/>
              </w:rPr>
              <w:t>)</w:t>
            </w:r>
          </w:p>
        </w:tc>
        <w:tc>
          <w:tcPr>
            <w:tcW w:w="4695" w:type="dxa"/>
            <w:shd w:val="clear" w:color="auto" w:fill="D9D9D9" w:themeFill="background1" w:themeFillShade="D9"/>
          </w:tcPr>
          <w:p w14:paraId="5DB91837" w14:textId="77777777" w:rsidR="002A7204" w:rsidRDefault="002A7204" w:rsidP="007A4699">
            <w:pPr>
              <w:rPr>
                <w:rFonts w:ascii="Arial" w:hAnsi="Arial" w:cs="Arial"/>
              </w:rPr>
            </w:pPr>
            <w:r>
              <w:rPr>
                <w:rFonts w:ascii="Arial" w:hAnsi="Arial" w:cs="Arial"/>
              </w:rPr>
              <w:t>National Actions for Recovery 2021/22</w:t>
            </w:r>
          </w:p>
        </w:tc>
      </w:tr>
      <w:tr w:rsidR="002A7204" w14:paraId="68027BB7" w14:textId="77777777" w:rsidTr="00A771B2">
        <w:tc>
          <w:tcPr>
            <w:tcW w:w="14084" w:type="dxa"/>
            <w:gridSpan w:val="3"/>
            <w:shd w:val="clear" w:color="auto" w:fill="F2F2F2" w:themeFill="background1" w:themeFillShade="F2"/>
          </w:tcPr>
          <w:p w14:paraId="3ADDBF59" w14:textId="77777777" w:rsidR="002A7204" w:rsidRDefault="00A00058" w:rsidP="007A4699">
            <w:pPr>
              <w:rPr>
                <w:rFonts w:ascii="Arial" w:hAnsi="Arial" w:cs="Arial"/>
              </w:rPr>
            </w:pPr>
            <w:r>
              <w:rPr>
                <w:rFonts w:ascii="Arial" w:hAnsi="Arial" w:cs="Arial"/>
              </w:rPr>
              <w:t>New Ways of Working and Delivering Care</w:t>
            </w:r>
          </w:p>
        </w:tc>
      </w:tr>
      <w:tr w:rsidR="002A7204" w:rsidRPr="002E131A" w14:paraId="299944BB" w14:textId="77777777" w:rsidTr="007A4699">
        <w:tc>
          <w:tcPr>
            <w:tcW w:w="4694" w:type="dxa"/>
          </w:tcPr>
          <w:p w14:paraId="42511923" w14:textId="77777777" w:rsidR="00A00058" w:rsidRPr="00A771B2" w:rsidRDefault="00A00058" w:rsidP="00A771B2">
            <w:pPr>
              <w:shd w:val="clear" w:color="auto" w:fill="FFFFFF" w:themeFill="background1"/>
              <w:rPr>
                <w:rFonts w:ascii="Arial" w:hAnsi="Arial" w:cs="Arial"/>
                <w:b/>
              </w:rPr>
            </w:pPr>
            <w:r w:rsidRPr="00A771B2">
              <w:rPr>
                <w:rFonts w:ascii="Arial" w:hAnsi="Arial" w:cs="Arial"/>
                <w:b/>
              </w:rPr>
              <w:t>Making the most of the skills in our teams in response to the pandemic by:</w:t>
            </w:r>
          </w:p>
          <w:p w14:paraId="3C3E1EA5" w14:textId="77777777" w:rsidR="00A00058" w:rsidRDefault="00A00058" w:rsidP="00DA1DD9">
            <w:pPr>
              <w:pStyle w:val="ListParagraph"/>
              <w:numPr>
                <w:ilvl w:val="0"/>
                <w:numId w:val="5"/>
              </w:numPr>
              <w:ind w:left="318" w:hanging="284"/>
              <w:rPr>
                <w:rFonts w:ascii="Arial" w:hAnsi="Arial" w:cs="Arial"/>
              </w:rPr>
            </w:pPr>
            <w:r>
              <w:rPr>
                <w:rFonts w:ascii="Arial" w:hAnsi="Arial" w:cs="Arial"/>
              </w:rPr>
              <w:t>Ensuring safe staffing and training to support critical care and Covid vaccination</w:t>
            </w:r>
          </w:p>
          <w:p w14:paraId="362A6BFF" w14:textId="77777777" w:rsidR="00A00058" w:rsidRDefault="00A00058" w:rsidP="00DA1DD9">
            <w:pPr>
              <w:pStyle w:val="ListParagraph"/>
              <w:numPr>
                <w:ilvl w:val="0"/>
                <w:numId w:val="5"/>
              </w:numPr>
              <w:ind w:left="318" w:hanging="284"/>
              <w:rPr>
                <w:rFonts w:ascii="Arial" w:hAnsi="Arial" w:cs="Arial"/>
              </w:rPr>
            </w:pPr>
            <w:r>
              <w:rPr>
                <w:rFonts w:ascii="Arial" w:hAnsi="Arial" w:cs="Arial"/>
              </w:rPr>
              <w:t>Increasing digital and remote working</w:t>
            </w:r>
          </w:p>
          <w:p w14:paraId="147DD721" w14:textId="77777777" w:rsidR="002A7204" w:rsidRPr="002E131A" w:rsidRDefault="00A00058" w:rsidP="00A00058">
            <w:pPr>
              <w:pStyle w:val="ListParagraph"/>
              <w:numPr>
                <w:ilvl w:val="0"/>
                <w:numId w:val="5"/>
              </w:numPr>
              <w:ind w:left="318" w:hanging="284"/>
              <w:rPr>
                <w:rFonts w:ascii="Arial" w:hAnsi="Arial" w:cs="Arial"/>
              </w:rPr>
            </w:pPr>
            <w:r w:rsidRPr="00A00058">
              <w:rPr>
                <w:rFonts w:ascii="Arial" w:hAnsi="Arial" w:cs="Arial"/>
              </w:rPr>
              <w:t>Workforce sharing agreements to support flexible deployment.</w:t>
            </w:r>
          </w:p>
        </w:tc>
        <w:tc>
          <w:tcPr>
            <w:tcW w:w="4695" w:type="dxa"/>
          </w:tcPr>
          <w:p w14:paraId="3AB2B706" w14:textId="77777777" w:rsidR="00A00058" w:rsidRPr="00A771B2" w:rsidRDefault="00A00058" w:rsidP="007A4699">
            <w:pPr>
              <w:rPr>
                <w:rFonts w:ascii="Arial" w:hAnsi="Arial" w:cs="Arial"/>
                <w:b/>
              </w:rPr>
            </w:pPr>
            <w:r w:rsidRPr="00A771B2">
              <w:rPr>
                <w:rFonts w:ascii="Arial" w:hAnsi="Arial" w:cs="Arial"/>
                <w:b/>
              </w:rPr>
              <w:t>Supporting new ways of working:</w:t>
            </w:r>
          </w:p>
          <w:p w14:paraId="75243732" w14:textId="77777777" w:rsidR="00A00058" w:rsidRDefault="00A00058" w:rsidP="00DA1DD9">
            <w:pPr>
              <w:pStyle w:val="ListParagraph"/>
              <w:numPr>
                <w:ilvl w:val="0"/>
                <w:numId w:val="5"/>
              </w:numPr>
              <w:ind w:left="291" w:hanging="291"/>
              <w:rPr>
                <w:rFonts w:ascii="Arial" w:hAnsi="Arial" w:cs="Arial"/>
              </w:rPr>
            </w:pPr>
            <w:r>
              <w:rPr>
                <w:rFonts w:ascii="Arial" w:hAnsi="Arial" w:cs="Arial"/>
              </w:rPr>
              <w:t>Review ways of working acr</w:t>
            </w:r>
            <w:r w:rsidR="00F82B2C">
              <w:rPr>
                <w:rFonts w:ascii="Arial" w:hAnsi="Arial" w:cs="Arial"/>
              </w:rPr>
              <w:t>o</w:t>
            </w:r>
            <w:r>
              <w:rPr>
                <w:rFonts w:ascii="Arial" w:hAnsi="Arial" w:cs="Arial"/>
              </w:rPr>
              <w:t>ss pathways and organisational boundaries for recovery and service improvements</w:t>
            </w:r>
          </w:p>
          <w:p w14:paraId="09666716" w14:textId="77777777" w:rsidR="00A00058" w:rsidRDefault="00A00058" w:rsidP="00DA1DD9">
            <w:pPr>
              <w:pStyle w:val="ListParagraph"/>
              <w:numPr>
                <w:ilvl w:val="0"/>
                <w:numId w:val="5"/>
              </w:numPr>
              <w:ind w:left="291" w:hanging="283"/>
              <w:rPr>
                <w:rFonts w:ascii="Arial" w:hAnsi="Arial" w:cs="Arial"/>
              </w:rPr>
            </w:pPr>
            <w:r>
              <w:rPr>
                <w:rFonts w:ascii="Arial" w:hAnsi="Arial" w:cs="Arial"/>
              </w:rPr>
              <w:t>Enable e-rostering and support between providers</w:t>
            </w:r>
          </w:p>
          <w:p w14:paraId="388D7C74" w14:textId="77777777" w:rsidR="002A7204" w:rsidRPr="00A00058" w:rsidRDefault="00A00058" w:rsidP="00A00058">
            <w:pPr>
              <w:pStyle w:val="ListParagraph"/>
              <w:numPr>
                <w:ilvl w:val="0"/>
                <w:numId w:val="5"/>
              </w:numPr>
              <w:ind w:left="291" w:hanging="291"/>
              <w:rPr>
                <w:rFonts w:ascii="Arial" w:hAnsi="Arial" w:cs="Arial"/>
              </w:rPr>
            </w:pPr>
            <w:r w:rsidRPr="00A00058">
              <w:rPr>
                <w:rFonts w:ascii="Arial" w:hAnsi="Arial" w:cs="Arial"/>
              </w:rPr>
              <w:t>Remote working plans, technology-enhanced learning and option of staff digital passports</w:t>
            </w:r>
            <w:r w:rsidR="00A771B2">
              <w:rPr>
                <w:rFonts w:ascii="Arial" w:hAnsi="Arial" w:cs="Arial"/>
              </w:rPr>
              <w:t>.</w:t>
            </w:r>
          </w:p>
          <w:p w14:paraId="26EC303B" w14:textId="77777777" w:rsidR="002A7204" w:rsidRPr="002E131A" w:rsidRDefault="002A7204" w:rsidP="007A4699">
            <w:pPr>
              <w:ind w:left="360"/>
              <w:rPr>
                <w:rFonts w:ascii="Arial" w:hAnsi="Arial" w:cs="Arial"/>
              </w:rPr>
            </w:pPr>
          </w:p>
        </w:tc>
        <w:tc>
          <w:tcPr>
            <w:tcW w:w="4695" w:type="dxa"/>
          </w:tcPr>
          <w:p w14:paraId="4E0302DA" w14:textId="77777777" w:rsidR="00A00058" w:rsidRPr="00A771B2" w:rsidRDefault="00A00058" w:rsidP="007A4699">
            <w:pPr>
              <w:rPr>
                <w:rFonts w:ascii="Arial" w:hAnsi="Arial" w:cs="Arial"/>
                <w:b/>
              </w:rPr>
            </w:pPr>
            <w:r w:rsidRPr="00A771B2">
              <w:rPr>
                <w:rFonts w:ascii="Arial" w:hAnsi="Arial" w:cs="Arial"/>
                <w:b/>
              </w:rPr>
              <w:t>National support on:</w:t>
            </w:r>
          </w:p>
          <w:p w14:paraId="6491409B" w14:textId="77777777" w:rsidR="00A00058" w:rsidRDefault="00A00058" w:rsidP="00DA1DD9">
            <w:pPr>
              <w:pStyle w:val="ListParagraph"/>
              <w:numPr>
                <w:ilvl w:val="0"/>
                <w:numId w:val="5"/>
              </w:numPr>
              <w:ind w:left="277" w:hanging="277"/>
              <w:rPr>
                <w:rFonts w:ascii="Arial" w:hAnsi="Arial" w:cs="Arial"/>
              </w:rPr>
            </w:pPr>
            <w:r>
              <w:rPr>
                <w:rFonts w:ascii="Arial" w:hAnsi="Arial" w:cs="Arial"/>
              </w:rPr>
              <w:t>Releasing capacity in outpatients, diagnostics and patient pathways and general practice</w:t>
            </w:r>
          </w:p>
          <w:p w14:paraId="33686B3A" w14:textId="77777777" w:rsidR="00A00058" w:rsidRDefault="00A00058" w:rsidP="00DA1DD9">
            <w:pPr>
              <w:pStyle w:val="ListParagraph"/>
              <w:numPr>
                <w:ilvl w:val="0"/>
                <w:numId w:val="5"/>
              </w:numPr>
              <w:ind w:left="277" w:hanging="277"/>
              <w:rPr>
                <w:rFonts w:ascii="Arial" w:hAnsi="Arial" w:cs="Arial"/>
              </w:rPr>
            </w:pPr>
            <w:r>
              <w:rPr>
                <w:rFonts w:ascii="Arial" w:hAnsi="Arial" w:cs="Arial"/>
              </w:rPr>
              <w:t>Implementing innovations from the Natio</w:t>
            </w:r>
            <w:r w:rsidR="00DA1DD9">
              <w:rPr>
                <w:rFonts w:ascii="Arial" w:hAnsi="Arial" w:cs="Arial"/>
              </w:rPr>
              <w:t>n</w:t>
            </w:r>
            <w:r>
              <w:rPr>
                <w:rFonts w:ascii="Arial" w:hAnsi="Arial" w:cs="Arial"/>
              </w:rPr>
              <w:t>al B</w:t>
            </w:r>
            <w:r w:rsidR="00DA1DD9">
              <w:rPr>
                <w:rFonts w:ascii="Arial" w:hAnsi="Arial" w:cs="Arial"/>
              </w:rPr>
              <w:t>eneficial</w:t>
            </w:r>
            <w:r>
              <w:rPr>
                <w:rFonts w:ascii="Arial" w:hAnsi="Arial" w:cs="Arial"/>
              </w:rPr>
              <w:t xml:space="preserve"> </w:t>
            </w:r>
            <w:r w:rsidR="00A771B2">
              <w:rPr>
                <w:rFonts w:ascii="Arial" w:hAnsi="Arial" w:cs="Arial"/>
              </w:rPr>
              <w:t>C</w:t>
            </w:r>
            <w:r>
              <w:rPr>
                <w:rFonts w:ascii="Arial" w:hAnsi="Arial" w:cs="Arial"/>
              </w:rPr>
              <w:t>hanges Network</w:t>
            </w:r>
          </w:p>
          <w:p w14:paraId="47E65FA5" w14:textId="77777777" w:rsidR="00A00058" w:rsidRDefault="00A00058" w:rsidP="00DA1DD9">
            <w:pPr>
              <w:pStyle w:val="ListParagraph"/>
              <w:numPr>
                <w:ilvl w:val="0"/>
                <w:numId w:val="5"/>
              </w:numPr>
              <w:ind w:left="277" w:hanging="283"/>
              <w:rPr>
                <w:rFonts w:ascii="Arial" w:hAnsi="Arial" w:cs="Arial"/>
              </w:rPr>
            </w:pPr>
            <w:r>
              <w:rPr>
                <w:rFonts w:ascii="Arial" w:hAnsi="Arial" w:cs="Arial"/>
              </w:rPr>
              <w:t>E-rostering</w:t>
            </w:r>
          </w:p>
          <w:p w14:paraId="6BF01308" w14:textId="77777777" w:rsidR="00A00058" w:rsidRDefault="00A00058" w:rsidP="00DA1DD9">
            <w:pPr>
              <w:pStyle w:val="ListParagraph"/>
              <w:numPr>
                <w:ilvl w:val="0"/>
                <w:numId w:val="5"/>
              </w:numPr>
              <w:ind w:left="277" w:hanging="277"/>
              <w:rPr>
                <w:rFonts w:ascii="Arial" w:hAnsi="Arial" w:cs="Arial"/>
              </w:rPr>
            </w:pPr>
            <w:r>
              <w:rPr>
                <w:rFonts w:ascii="Arial" w:hAnsi="Arial" w:cs="Arial"/>
              </w:rPr>
              <w:t>E-learning materials</w:t>
            </w:r>
          </w:p>
          <w:p w14:paraId="74170ECB" w14:textId="77777777" w:rsidR="00A00058" w:rsidRDefault="00A00058" w:rsidP="00A771B2">
            <w:pPr>
              <w:pStyle w:val="ListParagraph"/>
              <w:numPr>
                <w:ilvl w:val="0"/>
                <w:numId w:val="5"/>
              </w:numPr>
              <w:ind w:left="277" w:hanging="283"/>
              <w:rPr>
                <w:rFonts w:ascii="Arial" w:hAnsi="Arial" w:cs="Arial"/>
              </w:rPr>
            </w:pPr>
            <w:r>
              <w:rPr>
                <w:rFonts w:ascii="Arial" w:hAnsi="Arial" w:cs="Arial"/>
              </w:rPr>
              <w:t>Flexible working and supporting working carers</w:t>
            </w:r>
          </w:p>
          <w:p w14:paraId="339F695F" w14:textId="77777777" w:rsidR="00A00058" w:rsidRDefault="00A00058" w:rsidP="00A771B2">
            <w:pPr>
              <w:pStyle w:val="ListParagraph"/>
              <w:numPr>
                <w:ilvl w:val="0"/>
                <w:numId w:val="5"/>
              </w:numPr>
              <w:ind w:left="277" w:hanging="277"/>
              <w:rPr>
                <w:rFonts w:ascii="Arial" w:hAnsi="Arial" w:cs="Arial"/>
              </w:rPr>
            </w:pPr>
            <w:r>
              <w:rPr>
                <w:rFonts w:ascii="Arial" w:hAnsi="Arial" w:cs="Arial"/>
              </w:rPr>
              <w:t>Covid-19 digital staff passport and development of strategic digital staff passports</w:t>
            </w:r>
          </w:p>
          <w:p w14:paraId="059A4372" w14:textId="77777777" w:rsidR="00A00058" w:rsidRDefault="00A00058" w:rsidP="00A771B2">
            <w:pPr>
              <w:pStyle w:val="ListParagraph"/>
              <w:numPr>
                <w:ilvl w:val="0"/>
                <w:numId w:val="5"/>
              </w:numPr>
              <w:ind w:left="277" w:hanging="283"/>
              <w:rPr>
                <w:rFonts w:ascii="Arial" w:hAnsi="Arial" w:cs="Arial"/>
              </w:rPr>
            </w:pPr>
            <w:r>
              <w:rPr>
                <w:rFonts w:ascii="Arial" w:hAnsi="Arial" w:cs="Arial"/>
              </w:rPr>
              <w:lastRenderedPageBreak/>
              <w:t>Expanding clinical practice for nurses, AHPs, pharmacists and healthcare scientists.</w:t>
            </w:r>
          </w:p>
          <w:p w14:paraId="0A1A2F67" w14:textId="77777777" w:rsidR="002A7204" w:rsidRPr="00F82B2C" w:rsidRDefault="00A00058" w:rsidP="00A771B2">
            <w:pPr>
              <w:pStyle w:val="ListParagraph"/>
              <w:numPr>
                <w:ilvl w:val="0"/>
                <w:numId w:val="5"/>
              </w:numPr>
              <w:ind w:left="277" w:hanging="277"/>
              <w:rPr>
                <w:rFonts w:ascii="Arial" w:hAnsi="Arial" w:cs="Arial"/>
              </w:rPr>
            </w:pPr>
            <w:r>
              <w:rPr>
                <w:rFonts w:ascii="Arial" w:hAnsi="Arial" w:cs="Arial"/>
              </w:rPr>
              <w:t>Delivering proposals for medical education reform.</w:t>
            </w:r>
          </w:p>
        </w:tc>
      </w:tr>
    </w:tbl>
    <w:p w14:paraId="77EE8A41" w14:textId="77777777" w:rsidR="002A7204" w:rsidRDefault="002A7204">
      <w:pPr>
        <w:rPr>
          <w:rFonts w:ascii="Arial" w:hAnsi="Arial" w:cs="Arial"/>
        </w:rPr>
      </w:pPr>
    </w:p>
    <w:tbl>
      <w:tblPr>
        <w:tblStyle w:val="TableGrid"/>
        <w:tblW w:w="0" w:type="auto"/>
        <w:tblLook w:val="04A0" w:firstRow="1" w:lastRow="0" w:firstColumn="1" w:lastColumn="0" w:noHBand="0" w:noVBand="1"/>
      </w:tblPr>
      <w:tblGrid>
        <w:gridCol w:w="4694"/>
        <w:gridCol w:w="4695"/>
        <w:gridCol w:w="4695"/>
      </w:tblGrid>
      <w:tr w:rsidR="007F7152" w14:paraId="17CB2F61" w14:textId="77777777" w:rsidTr="00A771B2">
        <w:tc>
          <w:tcPr>
            <w:tcW w:w="4694" w:type="dxa"/>
            <w:shd w:val="clear" w:color="auto" w:fill="D9D9D9" w:themeFill="background1" w:themeFillShade="D9"/>
          </w:tcPr>
          <w:p w14:paraId="153AD507" w14:textId="77777777" w:rsidR="007F7152" w:rsidRDefault="007F7152" w:rsidP="007A4699">
            <w:pPr>
              <w:rPr>
                <w:rFonts w:ascii="Arial" w:hAnsi="Arial" w:cs="Arial"/>
              </w:rPr>
            </w:pPr>
            <w:r>
              <w:rPr>
                <w:rFonts w:ascii="Arial" w:hAnsi="Arial" w:cs="Arial"/>
              </w:rPr>
              <w:t>System and Employer Priorities in 2020/21</w:t>
            </w:r>
          </w:p>
        </w:tc>
        <w:tc>
          <w:tcPr>
            <w:tcW w:w="4695" w:type="dxa"/>
            <w:shd w:val="clear" w:color="auto" w:fill="D9D9D9" w:themeFill="background1" w:themeFillShade="D9"/>
          </w:tcPr>
          <w:p w14:paraId="0D0B394D" w14:textId="77777777" w:rsidR="007F7152" w:rsidRDefault="007F7152" w:rsidP="007A4699">
            <w:pPr>
              <w:rPr>
                <w:rFonts w:ascii="Arial" w:hAnsi="Arial" w:cs="Arial"/>
              </w:rPr>
            </w:pPr>
            <w:r>
              <w:rPr>
                <w:rFonts w:ascii="Arial" w:hAnsi="Arial" w:cs="Arial"/>
              </w:rPr>
              <w:t>System and Employer Priorities for Recovery 2021/22 (as set out in the Planning Guidance</w:t>
            </w:r>
            <w:r w:rsidR="00A771B2">
              <w:rPr>
                <w:rFonts w:ascii="Arial" w:hAnsi="Arial" w:cs="Arial"/>
              </w:rPr>
              <w:t>)</w:t>
            </w:r>
          </w:p>
        </w:tc>
        <w:tc>
          <w:tcPr>
            <w:tcW w:w="4695" w:type="dxa"/>
            <w:shd w:val="clear" w:color="auto" w:fill="D9D9D9" w:themeFill="background1" w:themeFillShade="D9"/>
          </w:tcPr>
          <w:p w14:paraId="02A1E497" w14:textId="77777777" w:rsidR="007F7152" w:rsidRDefault="007F7152" w:rsidP="007A4699">
            <w:pPr>
              <w:rPr>
                <w:rFonts w:ascii="Arial" w:hAnsi="Arial" w:cs="Arial"/>
              </w:rPr>
            </w:pPr>
            <w:r>
              <w:rPr>
                <w:rFonts w:ascii="Arial" w:hAnsi="Arial" w:cs="Arial"/>
              </w:rPr>
              <w:t>National Actions for Recovery 2021/22</w:t>
            </w:r>
          </w:p>
        </w:tc>
      </w:tr>
      <w:tr w:rsidR="007F7152" w14:paraId="3F63F156" w14:textId="77777777" w:rsidTr="00A771B2">
        <w:tc>
          <w:tcPr>
            <w:tcW w:w="14084" w:type="dxa"/>
            <w:gridSpan w:val="3"/>
            <w:shd w:val="clear" w:color="auto" w:fill="F2F2F2" w:themeFill="background1" w:themeFillShade="F2"/>
          </w:tcPr>
          <w:p w14:paraId="68E54A65" w14:textId="77777777" w:rsidR="007F7152" w:rsidRDefault="007F7152" w:rsidP="007A4699">
            <w:pPr>
              <w:rPr>
                <w:rFonts w:ascii="Arial" w:hAnsi="Arial" w:cs="Arial"/>
              </w:rPr>
            </w:pPr>
            <w:r>
              <w:rPr>
                <w:rFonts w:ascii="Arial" w:hAnsi="Arial" w:cs="Arial"/>
              </w:rPr>
              <w:t>Growing for the future</w:t>
            </w:r>
          </w:p>
        </w:tc>
      </w:tr>
      <w:tr w:rsidR="007F7152" w:rsidRPr="002E131A" w14:paraId="1CB78BCB" w14:textId="77777777" w:rsidTr="007A4699">
        <w:tc>
          <w:tcPr>
            <w:tcW w:w="4694" w:type="dxa"/>
          </w:tcPr>
          <w:p w14:paraId="782E589D" w14:textId="77777777" w:rsidR="007F7152" w:rsidRPr="00A771B2" w:rsidRDefault="007F7152" w:rsidP="007A4699">
            <w:pPr>
              <w:rPr>
                <w:rFonts w:ascii="Arial" w:hAnsi="Arial" w:cs="Arial"/>
                <w:b/>
              </w:rPr>
            </w:pPr>
            <w:r w:rsidRPr="00A771B2">
              <w:rPr>
                <w:rFonts w:ascii="Arial" w:hAnsi="Arial" w:cs="Arial"/>
                <w:b/>
              </w:rPr>
              <w:t>Recruiting and retaining our people during the pandemic by:</w:t>
            </w:r>
          </w:p>
          <w:p w14:paraId="250A8037" w14:textId="77777777" w:rsidR="007F7152" w:rsidRDefault="007F7152" w:rsidP="00DA1DD9">
            <w:pPr>
              <w:pStyle w:val="ListParagraph"/>
              <w:numPr>
                <w:ilvl w:val="0"/>
                <w:numId w:val="5"/>
              </w:numPr>
              <w:ind w:left="318" w:hanging="284"/>
              <w:rPr>
                <w:rFonts w:ascii="Arial" w:hAnsi="Arial" w:cs="Arial"/>
              </w:rPr>
            </w:pPr>
            <w:r>
              <w:rPr>
                <w:rFonts w:ascii="Arial" w:hAnsi="Arial" w:cs="Arial"/>
              </w:rPr>
              <w:t>System-level recruitment and retention</w:t>
            </w:r>
          </w:p>
          <w:p w14:paraId="1EE57727" w14:textId="77777777" w:rsidR="007F7152" w:rsidRDefault="007F7152" w:rsidP="00DA1DD9">
            <w:pPr>
              <w:pStyle w:val="ListParagraph"/>
              <w:numPr>
                <w:ilvl w:val="0"/>
                <w:numId w:val="5"/>
              </w:numPr>
              <w:ind w:left="318" w:hanging="284"/>
              <w:rPr>
                <w:rFonts w:ascii="Arial" w:hAnsi="Arial" w:cs="Arial"/>
              </w:rPr>
            </w:pPr>
            <w:r>
              <w:rPr>
                <w:rFonts w:ascii="Arial" w:hAnsi="Arial" w:cs="Arial"/>
              </w:rPr>
              <w:t>Competency-based wor</w:t>
            </w:r>
            <w:r w:rsidR="00DA1DD9">
              <w:rPr>
                <w:rFonts w:ascii="Arial" w:hAnsi="Arial" w:cs="Arial"/>
              </w:rPr>
              <w:t>k</w:t>
            </w:r>
            <w:r>
              <w:rPr>
                <w:rFonts w:ascii="Arial" w:hAnsi="Arial" w:cs="Arial"/>
              </w:rPr>
              <w:t>force modelling and planning</w:t>
            </w:r>
            <w:r w:rsidR="00A771B2">
              <w:rPr>
                <w:rFonts w:ascii="Arial" w:hAnsi="Arial" w:cs="Arial"/>
              </w:rPr>
              <w:t>.</w:t>
            </w:r>
          </w:p>
          <w:p w14:paraId="6418DD58" w14:textId="77777777" w:rsidR="007F7152" w:rsidRPr="007F7152" w:rsidRDefault="007F7152" w:rsidP="007F7152">
            <w:pPr>
              <w:rPr>
                <w:rFonts w:ascii="Arial" w:hAnsi="Arial" w:cs="Arial"/>
              </w:rPr>
            </w:pPr>
          </w:p>
        </w:tc>
        <w:tc>
          <w:tcPr>
            <w:tcW w:w="4695" w:type="dxa"/>
          </w:tcPr>
          <w:p w14:paraId="28F0726E" w14:textId="77777777" w:rsidR="007F7152" w:rsidRPr="00A771B2" w:rsidRDefault="007F7152" w:rsidP="007A4699">
            <w:pPr>
              <w:rPr>
                <w:rFonts w:ascii="Arial" w:hAnsi="Arial" w:cs="Arial"/>
                <w:b/>
              </w:rPr>
            </w:pPr>
            <w:r w:rsidRPr="00A771B2">
              <w:rPr>
                <w:rFonts w:ascii="Arial" w:hAnsi="Arial" w:cs="Arial"/>
                <w:b/>
              </w:rPr>
              <w:t>Continuing to attract and retain our people during recovery by:</w:t>
            </w:r>
          </w:p>
          <w:p w14:paraId="2B62AA4C" w14:textId="77777777" w:rsidR="007F7152" w:rsidRDefault="007F7152" w:rsidP="00DA1DD9">
            <w:pPr>
              <w:pStyle w:val="ListParagraph"/>
              <w:numPr>
                <w:ilvl w:val="0"/>
                <w:numId w:val="5"/>
              </w:numPr>
              <w:ind w:left="291" w:hanging="291"/>
              <w:rPr>
                <w:rFonts w:ascii="Arial" w:hAnsi="Arial" w:cs="Arial"/>
              </w:rPr>
            </w:pPr>
            <w:r>
              <w:rPr>
                <w:rFonts w:ascii="Arial" w:hAnsi="Arial" w:cs="Arial"/>
              </w:rPr>
              <w:t>System level workforce supply plans on recruitment, retention, widening participation and economic recovery</w:t>
            </w:r>
          </w:p>
          <w:p w14:paraId="032BF244" w14:textId="77777777" w:rsidR="007F7152" w:rsidRDefault="007F7152" w:rsidP="00DA1DD9">
            <w:pPr>
              <w:pStyle w:val="ListParagraph"/>
              <w:numPr>
                <w:ilvl w:val="0"/>
                <w:numId w:val="5"/>
              </w:numPr>
              <w:ind w:left="291" w:hanging="283"/>
              <w:rPr>
                <w:rFonts w:ascii="Arial" w:hAnsi="Arial" w:cs="Arial"/>
              </w:rPr>
            </w:pPr>
            <w:r>
              <w:rPr>
                <w:rFonts w:ascii="Arial" w:hAnsi="Arial" w:cs="Arial"/>
              </w:rPr>
              <w:t>System-level aligned supply interventions, including</w:t>
            </w:r>
            <w:r w:rsidR="00DA1DD9">
              <w:rPr>
                <w:rFonts w:ascii="Arial" w:hAnsi="Arial" w:cs="Arial"/>
              </w:rPr>
              <w:t xml:space="preserve"> </w:t>
            </w:r>
            <w:r>
              <w:rPr>
                <w:rFonts w:ascii="Arial" w:hAnsi="Arial" w:cs="Arial"/>
              </w:rPr>
              <w:t>medical and health care support workers and international recruitment</w:t>
            </w:r>
          </w:p>
          <w:p w14:paraId="47F9C736" w14:textId="77777777" w:rsidR="007F7152" w:rsidRDefault="007F7152" w:rsidP="00DA1DD9">
            <w:pPr>
              <w:pStyle w:val="ListParagraph"/>
              <w:numPr>
                <w:ilvl w:val="0"/>
                <w:numId w:val="5"/>
              </w:numPr>
              <w:ind w:left="291" w:hanging="283"/>
              <w:rPr>
                <w:rFonts w:ascii="Arial" w:hAnsi="Arial" w:cs="Arial"/>
              </w:rPr>
            </w:pPr>
            <w:r>
              <w:rPr>
                <w:rFonts w:ascii="Arial" w:hAnsi="Arial" w:cs="Arial"/>
              </w:rPr>
              <w:t>Support the recovery of the education and training pipeline</w:t>
            </w:r>
          </w:p>
          <w:p w14:paraId="545C3869" w14:textId="77777777" w:rsidR="00DA1DD9" w:rsidRDefault="00A771B2" w:rsidP="00DA1DD9">
            <w:pPr>
              <w:pStyle w:val="ListParagraph"/>
              <w:numPr>
                <w:ilvl w:val="0"/>
                <w:numId w:val="5"/>
              </w:numPr>
              <w:ind w:left="291" w:hanging="283"/>
              <w:rPr>
                <w:rFonts w:ascii="Arial" w:hAnsi="Arial" w:cs="Arial"/>
              </w:rPr>
            </w:pPr>
            <w:r>
              <w:rPr>
                <w:rFonts w:ascii="Arial" w:hAnsi="Arial" w:cs="Arial"/>
              </w:rPr>
              <w:t>Develop</w:t>
            </w:r>
            <w:r w:rsidR="007F7152">
              <w:rPr>
                <w:rFonts w:ascii="Arial" w:hAnsi="Arial" w:cs="Arial"/>
              </w:rPr>
              <w:t xml:space="preserve"> and implement </w:t>
            </w:r>
            <w:r w:rsidR="00DA1DD9">
              <w:rPr>
                <w:rFonts w:ascii="Arial" w:hAnsi="Arial" w:cs="Arial"/>
              </w:rPr>
              <w:t>robust postgraduate (medical and dental) training recovery plans</w:t>
            </w:r>
          </w:p>
          <w:p w14:paraId="70ED0429" w14:textId="77777777" w:rsidR="00DA1DD9" w:rsidRDefault="00DA1DD9" w:rsidP="00DA1DD9">
            <w:pPr>
              <w:pStyle w:val="ListParagraph"/>
              <w:numPr>
                <w:ilvl w:val="0"/>
                <w:numId w:val="5"/>
              </w:numPr>
              <w:ind w:left="291" w:hanging="283"/>
              <w:rPr>
                <w:rFonts w:ascii="Arial" w:hAnsi="Arial" w:cs="Arial"/>
              </w:rPr>
            </w:pPr>
            <w:r>
              <w:rPr>
                <w:rFonts w:ascii="Arial" w:hAnsi="Arial" w:cs="Arial"/>
              </w:rPr>
              <w:t xml:space="preserve">Ensure workforce plans cover all sectors – mental health, community health, primary </w:t>
            </w:r>
            <w:proofErr w:type="gramStart"/>
            <w:r>
              <w:rPr>
                <w:rFonts w:ascii="Arial" w:hAnsi="Arial" w:cs="Arial"/>
              </w:rPr>
              <w:t>care</w:t>
            </w:r>
            <w:proofErr w:type="gramEnd"/>
            <w:r>
              <w:rPr>
                <w:rFonts w:ascii="Arial" w:hAnsi="Arial" w:cs="Arial"/>
              </w:rPr>
              <w:t xml:space="preserve"> and hospital services.</w:t>
            </w:r>
          </w:p>
          <w:p w14:paraId="4FC587F0" w14:textId="77777777" w:rsidR="007F7152" w:rsidRPr="002E131A" w:rsidRDefault="007F7152" w:rsidP="007A4699">
            <w:pPr>
              <w:ind w:left="360"/>
              <w:rPr>
                <w:rFonts w:ascii="Arial" w:hAnsi="Arial" w:cs="Arial"/>
              </w:rPr>
            </w:pPr>
          </w:p>
        </w:tc>
        <w:tc>
          <w:tcPr>
            <w:tcW w:w="4695" w:type="dxa"/>
          </w:tcPr>
          <w:p w14:paraId="67FCE384" w14:textId="77777777" w:rsidR="00DA1DD9" w:rsidRPr="00A771B2" w:rsidRDefault="00DA1DD9" w:rsidP="007A4699">
            <w:pPr>
              <w:rPr>
                <w:rFonts w:ascii="Arial" w:hAnsi="Arial" w:cs="Arial"/>
                <w:b/>
              </w:rPr>
            </w:pPr>
            <w:r w:rsidRPr="00A771B2">
              <w:rPr>
                <w:rFonts w:ascii="Arial" w:hAnsi="Arial" w:cs="Arial"/>
                <w:b/>
              </w:rPr>
              <w:t>National support on:</w:t>
            </w:r>
          </w:p>
          <w:p w14:paraId="6BB13D48" w14:textId="77777777" w:rsidR="00DA1DD9" w:rsidRDefault="00DA1DD9" w:rsidP="00DA1DD9">
            <w:pPr>
              <w:pStyle w:val="ListParagraph"/>
              <w:numPr>
                <w:ilvl w:val="0"/>
                <w:numId w:val="5"/>
              </w:numPr>
              <w:ind w:left="277" w:hanging="277"/>
              <w:rPr>
                <w:rFonts w:ascii="Arial" w:hAnsi="Arial" w:cs="Arial"/>
              </w:rPr>
            </w:pPr>
            <w:r>
              <w:rPr>
                <w:rFonts w:ascii="Arial" w:hAnsi="Arial" w:cs="Arial"/>
              </w:rPr>
              <w:t>Capability and capacity in NHS workforce planning, including identifying any potential staff shortages and required interventions</w:t>
            </w:r>
          </w:p>
          <w:p w14:paraId="0988D671" w14:textId="77777777" w:rsidR="00DA1DD9" w:rsidRDefault="00DA1DD9" w:rsidP="00DA1DD9">
            <w:pPr>
              <w:pStyle w:val="ListParagraph"/>
              <w:numPr>
                <w:ilvl w:val="0"/>
                <w:numId w:val="5"/>
              </w:numPr>
              <w:ind w:left="277" w:hanging="277"/>
              <w:rPr>
                <w:rFonts w:ascii="Arial" w:hAnsi="Arial" w:cs="Arial"/>
              </w:rPr>
            </w:pPr>
            <w:r>
              <w:rPr>
                <w:rFonts w:ascii="Arial" w:hAnsi="Arial" w:cs="Arial"/>
              </w:rPr>
              <w:t>Increasing healthcare support workers programme to raise the profile of the role and attract new candidates</w:t>
            </w:r>
          </w:p>
          <w:p w14:paraId="61975416" w14:textId="77777777" w:rsidR="00DA1DD9" w:rsidRDefault="00DA1DD9" w:rsidP="00DA1DD9">
            <w:pPr>
              <w:pStyle w:val="ListParagraph"/>
              <w:numPr>
                <w:ilvl w:val="0"/>
                <w:numId w:val="5"/>
              </w:numPr>
              <w:ind w:left="277" w:hanging="277"/>
              <w:rPr>
                <w:rFonts w:ascii="Arial" w:hAnsi="Arial" w:cs="Arial"/>
              </w:rPr>
            </w:pPr>
            <w:r>
              <w:rPr>
                <w:rFonts w:ascii="Arial" w:hAnsi="Arial" w:cs="Arial"/>
              </w:rPr>
              <w:t>Continued delivery of ethical and sustainable international nursing recruitment programme</w:t>
            </w:r>
          </w:p>
          <w:p w14:paraId="0581C230" w14:textId="77777777" w:rsidR="00DA1DD9" w:rsidRDefault="00DA1DD9" w:rsidP="00DA1DD9">
            <w:pPr>
              <w:pStyle w:val="ListParagraph"/>
              <w:numPr>
                <w:ilvl w:val="0"/>
                <w:numId w:val="5"/>
              </w:numPr>
              <w:ind w:left="277" w:hanging="277"/>
              <w:rPr>
                <w:rFonts w:ascii="Arial" w:hAnsi="Arial" w:cs="Arial"/>
              </w:rPr>
            </w:pPr>
            <w:r>
              <w:rPr>
                <w:rFonts w:ascii="Arial" w:hAnsi="Arial" w:cs="Arial"/>
              </w:rPr>
              <w:t xml:space="preserve">Increasing nursing supply to help deliver 50,000 </w:t>
            </w:r>
            <w:r w:rsidR="002C75A8">
              <w:rPr>
                <w:rFonts w:ascii="Arial" w:hAnsi="Arial" w:cs="Arial"/>
              </w:rPr>
              <w:t>m</w:t>
            </w:r>
            <w:r>
              <w:rPr>
                <w:rFonts w:ascii="Arial" w:hAnsi="Arial" w:cs="Arial"/>
              </w:rPr>
              <w:t xml:space="preserve">ore nurses by </w:t>
            </w:r>
            <w:r w:rsidR="002C75A8">
              <w:rPr>
                <w:rFonts w:ascii="Arial" w:hAnsi="Arial" w:cs="Arial"/>
              </w:rPr>
              <w:t>M</w:t>
            </w:r>
            <w:r>
              <w:rPr>
                <w:rFonts w:ascii="Arial" w:hAnsi="Arial" w:cs="Arial"/>
              </w:rPr>
              <w:t>arch 2024</w:t>
            </w:r>
          </w:p>
          <w:p w14:paraId="5E035805" w14:textId="77777777" w:rsidR="00DA1DD9" w:rsidRDefault="00DA1DD9" w:rsidP="00DA1DD9">
            <w:pPr>
              <w:pStyle w:val="ListParagraph"/>
              <w:numPr>
                <w:ilvl w:val="0"/>
                <w:numId w:val="5"/>
              </w:numPr>
              <w:ind w:left="277" w:hanging="283"/>
              <w:rPr>
                <w:rFonts w:ascii="Arial" w:hAnsi="Arial" w:cs="Arial"/>
              </w:rPr>
            </w:pPr>
            <w:r>
              <w:rPr>
                <w:rFonts w:ascii="Arial" w:hAnsi="Arial" w:cs="Arial"/>
              </w:rPr>
              <w:t>Increasing retention, including generational retention programme</w:t>
            </w:r>
          </w:p>
          <w:p w14:paraId="41549494" w14:textId="77777777" w:rsidR="00DA1DD9" w:rsidRDefault="00DA1DD9" w:rsidP="00DA1DD9">
            <w:pPr>
              <w:pStyle w:val="ListParagraph"/>
              <w:numPr>
                <w:ilvl w:val="0"/>
                <w:numId w:val="5"/>
              </w:numPr>
              <w:ind w:left="277" w:hanging="283"/>
              <w:rPr>
                <w:rFonts w:ascii="Arial" w:hAnsi="Arial" w:cs="Arial"/>
              </w:rPr>
            </w:pPr>
            <w:r>
              <w:rPr>
                <w:rFonts w:ascii="Arial" w:hAnsi="Arial" w:cs="Arial"/>
              </w:rPr>
              <w:t>Supporting returners to the NHS into the vaccination recruitment pipeline and other frontline settings</w:t>
            </w:r>
          </w:p>
          <w:p w14:paraId="64D4C6A8" w14:textId="77777777" w:rsidR="00DA1DD9" w:rsidRDefault="00DA1DD9" w:rsidP="00DA1DD9">
            <w:pPr>
              <w:pStyle w:val="ListParagraph"/>
              <w:numPr>
                <w:ilvl w:val="0"/>
                <w:numId w:val="5"/>
              </w:numPr>
              <w:ind w:left="277" w:hanging="277"/>
              <w:rPr>
                <w:rFonts w:ascii="Arial" w:hAnsi="Arial" w:cs="Arial"/>
              </w:rPr>
            </w:pPr>
            <w:r>
              <w:rPr>
                <w:rFonts w:ascii="Arial" w:hAnsi="Arial" w:cs="Arial"/>
              </w:rPr>
              <w:t>Introduction of the new role of medical support worker</w:t>
            </w:r>
          </w:p>
          <w:p w14:paraId="51D61384" w14:textId="77777777" w:rsidR="007F7152" w:rsidRPr="002E131A" w:rsidRDefault="00DA1DD9" w:rsidP="00DA1DD9">
            <w:pPr>
              <w:pStyle w:val="ListParagraph"/>
              <w:numPr>
                <w:ilvl w:val="0"/>
                <w:numId w:val="5"/>
              </w:numPr>
              <w:ind w:left="277" w:hanging="277"/>
              <w:rPr>
                <w:rFonts w:ascii="Arial" w:hAnsi="Arial" w:cs="Arial"/>
              </w:rPr>
            </w:pPr>
            <w:r w:rsidRPr="00DA1DD9">
              <w:rPr>
                <w:rFonts w:ascii="Arial" w:hAnsi="Arial" w:cs="Arial"/>
              </w:rPr>
              <w:t xml:space="preserve">NHS </w:t>
            </w:r>
            <w:proofErr w:type="gramStart"/>
            <w:r w:rsidRPr="00DA1DD9">
              <w:rPr>
                <w:rFonts w:ascii="Arial" w:hAnsi="Arial" w:cs="Arial"/>
              </w:rPr>
              <w:t>cadets</w:t>
            </w:r>
            <w:proofErr w:type="gramEnd"/>
            <w:r w:rsidRPr="00DA1DD9">
              <w:rPr>
                <w:rFonts w:ascii="Arial" w:hAnsi="Arial" w:cs="Arial"/>
              </w:rPr>
              <w:t xml:space="preserve"> scheme and volunteering in the NHS</w:t>
            </w:r>
            <w:r w:rsidR="002C75A8">
              <w:rPr>
                <w:rFonts w:ascii="Arial" w:hAnsi="Arial" w:cs="Arial"/>
              </w:rPr>
              <w:t>.</w:t>
            </w:r>
          </w:p>
        </w:tc>
      </w:tr>
    </w:tbl>
    <w:p w14:paraId="487AA03F" w14:textId="77777777" w:rsidR="007F7152" w:rsidRDefault="007F7152">
      <w:pPr>
        <w:rPr>
          <w:rFonts w:ascii="Arial" w:hAnsi="Arial" w:cs="Arial"/>
        </w:rPr>
      </w:pPr>
    </w:p>
    <w:p w14:paraId="23625EE4" w14:textId="77777777" w:rsidR="002A7204" w:rsidRPr="00301A2C" w:rsidRDefault="002A7204">
      <w:pPr>
        <w:rPr>
          <w:rFonts w:ascii="Arial" w:hAnsi="Arial" w:cs="Arial"/>
        </w:rPr>
      </w:pPr>
    </w:p>
    <w:sectPr w:rsidR="002A7204" w:rsidRPr="00301A2C" w:rsidSect="00C523B9">
      <w:footerReference w:type="default" r:id="rId8"/>
      <w:footerReference w:type="first" r:id="rId9"/>
      <w:pgSz w:w="16838" w:h="11906" w:orient="landscape"/>
      <w:pgMar w:top="1077" w:right="1304"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CFB8" w14:textId="77777777" w:rsidR="007A4699" w:rsidRDefault="007A4699" w:rsidP="001E0D80">
      <w:pPr>
        <w:spacing w:after="0" w:line="240" w:lineRule="auto"/>
      </w:pPr>
      <w:r>
        <w:separator/>
      </w:r>
    </w:p>
  </w:endnote>
  <w:endnote w:type="continuationSeparator" w:id="0">
    <w:p w14:paraId="79DE3B4A" w14:textId="77777777" w:rsidR="007A4699" w:rsidRDefault="007A4699" w:rsidP="001E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459438"/>
      <w:docPartObj>
        <w:docPartGallery w:val="Page Numbers (Bottom of Page)"/>
        <w:docPartUnique/>
      </w:docPartObj>
    </w:sdtPr>
    <w:sdtEndPr>
      <w:rPr>
        <w:noProof/>
      </w:rPr>
    </w:sdtEndPr>
    <w:sdtContent>
      <w:p w14:paraId="4D739E16" w14:textId="77777777" w:rsidR="007A4699" w:rsidRDefault="007A4699">
        <w:pPr>
          <w:pStyle w:val="Footer"/>
          <w:jc w:val="center"/>
        </w:pPr>
        <w:r>
          <w:fldChar w:fldCharType="begin"/>
        </w:r>
        <w:r>
          <w:instrText xml:space="preserve"> PAGE   \* MERGEFORMAT </w:instrText>
        </w:r>
        <w:r>
          <w:fldChar w:fldCharType="separate"/>
        </w:r>
        <w:r w:rsidR="00C523B9">
          <w:rPr>
            <w:noProof/>
          </w:rPr>
          <w:t>21</w:t>
        </w:r>
        <w:r>
          <w:rPr>
            <w:noProof/>
          </w:rPr>
          <w:fldChar w:fldCharType="end"/>
        </w:r>
      </w:p>
    </w:sdtContent>
  </w:sdt>
  <w:p w14:paraId="678480AA" w14:textId="77777777" w:rsidR="007A4699" w:rsidRDefault="007A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928019"/>
      <w:docPartObj>
        <w:docPartGallery w:val="Page Numbers (Bottom of Page)"/>
        <w:docPartUnique/>
      </w:docPartObj>
    </w:sdtPr>
    <w:sdtEndPr>
      <w:rPr>
        <w:noProof/>
      </w:rPr>
    </w:sdtEndPr>
    <w:sdtContent>
      <w:p w14:paraId="4611F667" w14:textId="77777777" w:rsidR="00C523B9" w:rsidRDefault="00C523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26B08C" w14:textId="77777777" w:rsidR="007A4699" w:rsidRDefault="007A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07AE" w14:textId="77777777" w:rsidR="007A4699" w:rsidRDefault="007A4699" w:rsidP="001E0D80">
      <w:pPr>
        <w:spacing w:after="0" w:line="240" w:lineRule="auto"/>
      </w:pPr>
      <w:r>
        <w:separator/>
      </w:r>
    </w:p>
  </w:footnote>
  <w:footnote w:type="continuationSeparator" w:id="0">
    <w:p w14:paraId="10AF2133" w14:textId="77777777" w:rsidR="007A4699" w:rsidRDefault="007A4699" w:rsidP="001E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46D4"/>
    <w:multiLevelType w:val="hybridMultilevel"/>
    <w:tmpl w:val="FE4EA0D6"/>
    <w:lvl w:ilvl="0" w:tplc="DBDAB548">
      <w:start w:val="1"/>
      <w:numFmt w:val="bullet"/>
      <w:lvlText w:val="•"/>
      <w:lvlJc w:val="left"/>
      <w:pPr>
        <w:tabs>
          <w:tab w:val="num" w:pos="-720"/>
        </w:tabs>
        <w:ind w:left="-720" w:hanging="360"/>
      </w:pPr>
      <w:rPr>
        <w:rFonts w:ascii="Arial" w:hAnsi="Arial" w:hint="default"/>
      </w:rPr>
    </w:lvl>
    <w:lvl w:ilvl="1" w:tplc="FB4AE6F2" w:tentative="1">
      <w:start w:val="1"/>
      <w:numFmt w:val="bullet"/>
      <w:lvlText w:val="•"/>
      <w:lvlJc w:val="left"/>
      <w:pPr>
        <w:tabs>
          <w:tab w:val="num" w:pos="0"/>
        </w:tabs>
        <w:ind w:left="0" w:hanging="360"/>
      </w:pPr>
      <w:rPr>
        <w:rFonts w:ascii="Arial" w:hAnsi="Arial" w:hint="default"/>
      </w:rPr>
    </w:lvl>
    <w:lvl w:ilvl="2" w:tplc="55C49408" w:tentative="1">
      <w:start w:val="1"/>
      <w:numFmt w:val="bullet"/>
      <w:lvlText w:val="•"/>
      <w:lvlJc w:val="left"/>
      <w:pPr>
        <w:tabs>
          <w:tab w:val="num" w:pos="720"/>
        </w:tabs>
        <w:ind w:left="720" w:hanging="360"/>
      </w:pPr>
      <w:rPr>
        <w:rFonts w:ascii="Arial" w:hAnsi="Arial" w:hint="default"/>
      </w:rPr>
    </w:lvl>
    <w:lvl w:ilvl="3" w:tplc="6D5E455C" w:tentative="1">
      <w:start w:val="1"/>
      <w:numFmt w:val="bullet"/>
      <w:lvlText w:val="•"/>
      <w:lvlJc w:val="left"/>
      <w:pPr>
        <w:tabs>
          <w:tab w:val="num" w:pos="1440"/>
        </w:tabs>
        <w:ind w:left="1440" w:hanging="360"/>
      </w:pPr>
      <w:rPr>
        <w:rFonts w:ascii="Arial" w:hAnsi="Arial" w:hint="default"/>
      </w:rPr>
    </w:lvl>
    <w:lvl w:ilvl="4" w:tplc="4FEA596C" w:tentative="1">
      <w:start w:val="1"/>
      <w:numFmt w:val="bullet"/>
      <w:lvlText w:val="•"/>
      <w:lvlJc w:val="left"/>
      <w:pPr>
        <w:tabs>
          <w:tab w:val="num" w:pos="2160"/>
        </w:tabs>
        <w:ind w:left="2160" w:hanging="360"/>
      </w:pPr>
      <w:rPr>
        <w:rFonts w:ascii="Arial" w:hAnsi="Arial" w:hint="default"/>
      </w:rPr>
    </w:lvl>
    <w:lvl w:ilvl="5" w:tplc="E9B8D9A6" w:tentative="1">
      <w:start w:val="1"/>
      <w:numFmt w:val="bullet"/>
      <w:lvlText w:val="•"/>
      <w:lvlJc w:val="left"/>
      <w:pPr>
        <w:tabs>
          <w:tab w:val="num" w:pos="2880"/>
        </w:tabs>
        <w:ind w:left="2880" w:hanging="360"/>
      </w:pPr>
      <w:rPr>
        <w:rFonts w:ascii="Arial" w:hAnsi="Arial" w:hint="default"/>
      </w:rPr>
    </w:lvl>
    <w:lvl w:ilvl="6" w:tplc="6A3E4A9E" w:tentative="1">
      <w:start w:val="1"/>
      <w:numFmt w:val="bullet"/>
      <w:lvlText w:val="•"/>
      <w:lvlJc w:val="left"/>
      <w:pPr>
        <w:tabs>
          <w:tab w:val="num" w:pos="3600"/>
        </w:tabs>
        <w:ind w:left="3600" w:hanging="360"/>
      </w:pPr>
      <w:rPr>
        <w:rFonts w:ascii="Arial" w:hAnsi="Arial" w:hint="default"/>
      </w:rPr>
    </w:lvl>
    <w:lvl w:ilvl="7" w:tplc="FBF0B002" w:tentative="1">
      <w:start w:val="1"/>
      <w:numFmt w:val="bullet"/>
      <w:lvlText w:val="•"/>
      <w:lvlJc w:val="left"/>
      <w:pPr>
        <w:tabs>
          <w:tab w:val="num" w:pos="4320"/>
        </w:tabs>
        <w:ind w:left="4320" w:hanging="360"/>
      </w:pPr>
      <w:rPr>
        <w:rFonts w:ascii="Arial" w:hAnsi="Arial" w:hint="default"/>
      </w:rPr>
    </w:lvl>
    <w:lvl w:ilvl="8" w:tplc="DBDC088E" w:tentative="1">
      <w:start w:val="1"/>
      <w:numFmt w:val="bullet"/>
      <w:lvlText w:val="•"/>
      <w:lvlJc w:val="left"/>
      <w:pPr>
        <w:tabs>
          <w:tab w:val="num" w:pos="5040"/>
        </w:tabs>
        <w:ind w:left="5040" w:hanging="360"/>
      </w:pPr>
      <w:rPr>
        <w:rFonts w:ascii="Arial" w:hAnsi="Arial" w:hint="default"/>
      </w:rPr>
    </w:lvl>
  </w:abstractNum>
  <w:abstractNum w:abstractNumId="1" w15:restartNumberingAfterBreak="0">
    <w:nsid w:val="36BA4D9D"/>
    <w:multiLevelType w:val="hybridMultilevel"/>
    <w:tmpl w:val="719E43F4"/>
    <w:lvl w:ilvl="0" w:tplc="97B22F6A">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C2C45"/>
    <w:multiLevelType w:val="hybridMultilevel"/>
    <w:tmpl w:val="025A9C36"/>
    <w:lvl w:ilvl="0" w:tplc="2CBEC02C">
      <w:start w:val="1"/>
      <w:numFmt w:val="bullet"/>
      <w:lvlText w:val="•"/>
      <w:lvlJc w:val="left"/>
      <w:pPr>
        <w:tabs>
          <w:tab w:val="num" w:pos="720"/>
        </w:tabs>
        <w:ind w:left="720" w:hanging="360"/>
      </w:pPr>
      <w:rPr>
        <w:rFonts w:ascii="Arial" w:hAnsi="Arial" w:hint="default"/>
      </w:rPr>
    </w:lvl>
    <w:lvl w:ilvl="1" w:tplc="112C149A" w:tentative="1">
      <w:start w:val="1"/>
      <w:numFmt w:val="bullet"/>
      <w:lvlText w:val="•"/>
      <w:lvlJc w:val="left"/>
      <w:pPr>
        <w:tabs>
          <w:tab w:val="num" w:pos="1440"/>
        </w:tabs>
        <w:ind w:left="1440" w:hanging="360"/>
      </w:pPr>
      <w:rPr>
        <w:rFonts w:ascii="Arial" w:hAnsi="Arial" w:hint="default"/>
      </w:rPr>
    </w:lvl>
    <w:lvl w:ilvl="2" w:tplc="C2DAD40E" w:tentative="1">
      <w:start w:val="1"/>
      <w:numFmt w:val="bullet"/>
      <w:lvlText w:val="•"/>
      <w:lvlJc w:val="left"/>
      <w:pPr>
        <w:tabs>
          <w:tab w:val="num" w:pos="2160"/>
        </w:tabs>
        <w:ind w:left="2160" w:hanging="360"/>
      </w:pPr>
      <w:rPr>
        <w:rFonts w:ascii="Arial" w:hAnsi="Arial" w:hint="default"/>
      </w:rPr>
    </w:lvl>
    <w:lvl w:ilvl="3" w:tplc="DAE2D42C" w:tentative="1">
      <w:start w:val="1"/>
      <w:numFmt w:val="bullet"/>
      <w:lvlText w:val="•"/>
      <w:lvlJc w:val="left"/>
      <w:pPr>
        <w:tabs>
          <w:tab w:val="num" w:pos="2880"/>
        </w:tabs>
        <w:ind w:left="2880" w:hanging="360"/>
      </w:pPr>
      <w:rPr>
        <w:rFonts w:ascii="Arial" w:hAnsi="Arial" w:hint="default"/>
      </w:rPr>
    </w:lvl>
    <w:lvl w:ilvl="4" w:tplc="30905D02" w:tentative="1">
      <w:start w:val="1"/>
      <w:numFmt w:val="bullet"/>
      <w:lvlText w:val="•"/>
      <w:lvlJc w:val="left"/>
      <w:pPr>
        <w:tabs>
          <w:tab w:val="num" w:pos="3600"/>
        </w:tabs>
        <w:ind w:left="3600" w:hanging="360"/>
      </w:pPr>
      <w:rPr>
        <w:rFonts w:ascii="Arial" w:hAnsi="Arial" w:hint="default"/>
      </w:rPr>
    </w:lvl>
    <w:lvl w:ilvl="5" w:tplc="7BA4AEC2" w:tentative="1">
      <w:start w:val="1"/>
      <w:numFmt w:val="bullet"/>
      <w:lvlText w:val="•"/>
      <w:lvlJc w:val="left"/>
      <w:pPr>
        <w:tabs>
          <w:tab w:val="num" w:pos="4320"/>
        </w:tabs>
        <w:ind w:left="4320" w:hanging="360"/>
      </w:pPr>
      <w:rPr>
        <w:rFonts w:ascii="Arial" w:hAnsi="Arial" w:hint="default"/>
      </w:rPr>
    </w:lvl>
    <w:lvl w:ilvl="6" w:tplc="E2AEE19C" w:tentative="1">
      <w:start w:val="1"/>
      <w:numFmt w:val="bullet"/>
      <w:lvlText w:val="•"/>
      <w:lvlJc w:val="left"/>
      <w:pPr>
        <w:tabs>
          <w:tab w:val="num" w:pos="5040"/>
        </w:tabs>
        <w:ind w:left="5040" w:hanging="360"/>
      </w:pPr>
      <w:rPr>
        <w:rFonts w:ascii="Arial" w:hAnsi="Arial" w:hint="default"/>
      </w:rPr>
    </w:lvl>
    <w:lvl w:ilvl="7" w:tplc="BADAD18E" w:tentative="1">
      <w:start w:val="1"/>
      <w:numFmt w:val="bullet"/>
      <w:lvlText w:val="•"/>
      <w:lvlJc w:val="left"/>
      <w:pPr>
        <w:tabs>
          <w:tab w:val="num" w:pos="5760"/>
        </w:tabs>
        <w:ind w:left="5760" w:hanging="360"/>
      </w:pPr>
      <w:rPr>
        <w:rFonts w:ascii="Arial" w:hAnsi="Arial" w:hint="default"/>
      </w:rPr>
    </w:lvl>
    <w:lvl w:ilvl="8" w:tplc="C78CE6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B50F9E"/>
    <w:multiLevelType w:val="hybridMultilevel"/>
    <w:tmpl w:val="345AB84C"/>
    <w:lvl w:ilvl="0" w:tplc="B6C661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D61C6"/>
    <w:multiLevelType w:val="hybridMultilevel"/>
    <w:tmpl w:val="7D7C75E4"/>
    <w:lvl w:ilvl="0" w:tplc="073E3D54">
      <w:start w:val="1"/>
      <w:numFmt w:val="bullet"/>
      <w:lvlText w:val="•"/>
      <w:lvlJc w:val="left"/>
      <w:pPr>
        <w:tabs>
          <w:tab w:val="num" w:pos="720"/>
        </w:tabs>
        <w:ind w:left="720" w:hanging="360"/>
      </w:pPr>
      <w:rPr>
        <w:rFonts w:ascii="Arial" w:hAnsi="Arial" w:hint="default"/>
      </w:rPr>
    </w:lvl>
    <w:lvl w:ilvl="1" w:tplc="139E1992" w:tentative="1">
      <w:start w:val="1"/>
      <w:numFmt w:val="bullet"/>
      <w:lvlText w:val="•"/>
      <w:lvlJc w:val="left"/>
      <w:pPr>
        <w:tabs>
          <w:tab w:val="num" w:pos="1440"/>
        </w:tabs>
        <w:ind w:left="1440" w:hanging="360"/>
      </w:pPr>
      <w:rPr>
        <w:rFonts w:ascii="Arial" w:hAnsi="Arial" w:hint="default"/>
      </w:rPr>
    </w:lvl>
    <w:lvl w:ilvl="2" w:tplc="79C858E4" w:tentative="1">
      <w:start w:val="1"/>
      <w:numFmt w:val="bullet"/>
      <w:lvlText w:val="•"/>
      <w:lvlJc w:val="left"/>
      <w:pPr>
        <w:tabs>
          <w:tab w:val="num" w:pos="2160"/>
        </w:tabs>
        <w:ind w:left="2160" w:hanging="360"/>
      </w:pPr>
      <w:rPr>
        <w:rFonts w:ascii="Arial" w:hAnsi="Arial" w:hint="default"/>
      </w:rPr>
    </w:lvl>
    <w:lvl w:ilvl="3" w:tplc="B6FC8158" w:tentative="1">
      <w:start w:val="1"/>
      <w:numFmt w:val="bullet"/>
      <w:lvlText w:val="•"/>
      <w:lvlJc w:val="left"/>
      <w:pPr>
        <w:tabs>
          <w:tab w:val="num" w:pos="2880"/>
        </w:tabs>
        <w:ind w:left="2880" w:hanging="360"/>
      </w:pPr>
      <w:rPr>
        <w:rFonts w:ascii="Arial" w:hAnsi="Arial" w:hint="default"/>
      </w:rPr>
    </w:lvl>
    <w:lvl w:ilvl="4" w:tplc="B46AD878" w:tentative="1">
      <w:start w:val="1"/>
      <w:numFmt w:val="bullet"/>
      <w:lvlText w:val="•"/>
      <w:lvlJc w:val="left"/>
      <w:pPr>
        <w:tabs>
          <w:tab w:val="num" w:pos="3600"/>
        </w:tabs>
        <w:ind w:left="3600" w:hanging="360"/>
      </w:pPr>
      <w:rPr>
        <w:rFonts w:ascii="Arial" w:hAnsi="Arial" w:hint="default"/>
      </w:rPr>
    </w:lvl>
    <w:lvl w:ilvl="5" w:tplc="FABA53FE" w:tentative="1">
      <w:start w:val="1"/>
      <w:numFmt w:val="bullet"/>
      <w:lvlText w:val="•"/>
      <w:lvlJc w:val="left"/>
      <w:pPr>
        <w:tabs>
          <w:tab w:val="num" w:pos="4320"/>
        </w:tabs>
        <w:ind w:left="4320" w:hanging="360"/>
      </w:pPr>
      <w:rPr>
        <w:rFonts w:ascii="Arial" w:hAnsi="Arial" w:hint="default"/>
      </w:rPr>
    </w:lvl>
    <w:lvl w:ilvl="6" w:tplc="C5D29B52" w:tentative="1">
      <w:start w:val="1"/>
      <w:numFmt w:val="bullet"/>
      <w:lvlText w:val="•"/>
      <w:lvlJc w:val="left"/>
      <w:pPr>
        <w:tabs>
          <w:tab w:val="num" w:pos="5040"/>
        </w:tabs>
        <w:ind w:left="5040" w:hanging="360"/>
      </w:pPr>
      <w:rPr>
        <w:rFonts w:ascii="Arial" w:hAnsi="Arial" w:hint="default"/>
      </w:rPr>
    </w:lvl>
    <w:lvl w:ilvl="7" w:tplc="45F07994" w:tentative="1">
      <w:start w:val="1"/>
      <w:numFmt w:val="bullet"/>
      <w:lvlText w:val="•"/>
      <w:lvlJc w:val="left"/>
      <w:pPr>
        <w:tabs>
          <w:tab w:val="num" w:pos="5760"/>
        </w:tabs>
        <w:ind w:left="5760" w:hanging="360"/>
      </w:pPr>
      <w:rPr>
        <w:rFonts w:ascii="Arial" w:hAnsi="Arial" w:hint="default"/>
      </w:rPr>
    </w:lvl>
    <w:lvl w:ilvl="8" w:tplc="BD8C31C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10"/>
    <w:rsid w:val="00003C57"/>
    <w:rsid w:val="00004B8F"/>
    <w:rsid w:val="00005D03"/>
    <w:rsid w:val="00094DF8"/>
    <w:rsid w:val="000A0D19"/>
    <w:rsid w:val="000C0A78"/>
    <w:rsid w:val="000D61F7"/>
    <w:rsid w:val="000E62B5"/>
    <w:rsid w:val="000E7325"/>
    <w:rsid w:val="001054F1"/>
    <w:rsid w:val="001204FF"/>
    <w:rsid w:val="001225C4"/>
    <w:rsid w:val="00126E1F"/>
    <w:rsid w:val="00134249"/>
    <w:rsid w:val="001346A5"/>
    <w:rsid w:val="001452B4"/>
    <w:rsid w:val="00177A09"/>
    <w:rsid w:val="001B1927"/>
    <w:rsid w:val="001B46CA"/>
    <w:rsid w:val="001E0D80"/>
    <w:rsid w:val="001E75FD"/>
    <w:rsid w:val="00244809"/>
    <w:rsid w:val="002928EF"/>
    <w:rsid w:val="002A2B3A"/>
    <w:rsid w:val="002A7204"/>
    <w:rsid w:val="002C5B52"/>
    <w:rsid w:val="002C75A8"/>
    <w:rsid w:val="002D0462"/>
    <w:rsid w:val="002D7382"/>
    <w:rsid w:val="002E131A"/>
    <w:rsid w:val="002F4124"/>
    <w:rsid w:val="00300F6C"/>
    <w:rsid w:val="00301037"/>
    <w:rsid w:val="00301A2C"/>
    <w:rsid w:val="0032545D"/>
    <w:rsid w:val="003874E7"/>
    <w:rsid w:val="0039265B"/>
    <w:rsid w:val="003A0D74"/>
    <w:rsid w:val="003A1E19"/>
    <w:rsid w:val="003D3D10"/>
    <w:rsid w:val="003E3168"/>
    <w:rsid w:val="0040314C"/>
    <w:rsid w:val="00405F4B"/>
    <w:rsid w:val="004165E9"/>
    <w:rsid w:val="00427871"/>
    <w:rsid w:val="00436508"/>
    <w:rsid w:val="00440834"/>
    <w:rsid w:val="00443068"/>
    <w:rsid w:val="00476F46"/>
    <w:rsid w:val="004A052E"/>
    <w:rsid w:val="004C33C8"/>
    <w:rsid w:val="004D12CF"/>
    <w:rsid w:val="004E0382"/>
    <w:rsid w:val="004E4219"/>
    <w:rsid w:val="00516D6F"/>
    <w:rsid w:val="00517D19"/>
    <w:rsid w:val="00531AA8"/>
    <w:rsid w:val="00587566"/>
    <w:rsid w:val="005B5A49"/>
    <w:rsid w:val="005C0F29"/>
    <w:rsid w:val="00636892"/>
    <w:rsid w:val="006525EF"/>
    <w:rsid w:val="00653938"/>
    <w:rsid w:val="0065532A"/>
    <w:rsid w:val="00676FD5"/>
    <w:rsid w:val="006837F0"/>
    <w:rsid w:val="006861AD"/>
    <w:rsid w:val="00690836"/>
    <w:rsid w:val="00694316"/>
    <w:rsid w:val="0069577F"/>
    <w:rsid w:val="006C48FF"/>
    <w:rsid w:val="006E32FF"/>
    <w:rsid w:val="006E5171"/>
    <w:rsid w:val="00701DBE"/>
    <w:rsid w:val="007137D8"/>
    <w:rsid w:val="00735400"/>
    <w:rsid w:val="007566E0"/>
    <w:rsid w:val="00770F34"/>
    <w:rsid w:val="00797451"/>
    <w:rsid w:val="007A4699"/>
    <w:rsid w:val="007A6506"/>
    <w:rsid w:val="007C727C"/>
    <w:rsid w:val="007D4646"/>
    <w:rsid w:val="007D72F1"/>
    <w:rsid w:val="007E36C5"/>
    <w:rsid w:val="007E4B10"/>
    <w:rsid w:val="007F2B54"/>
    <w:rsid w:val="007F7152"/>
    <w:rsid w:val="00820F3B"/>
    <w:rsid w:val="00831DF7"/>
    <w:rsid w:val="00837D73"/>
    <w:rsid w:val="00844925"/>
    <w:rsid w:val="00845772"/>
    <w:rsid w:val="00862D8D"/>
    <w:rsid w:val="00863585"/>
    <w:rsid w:val="008805A4"/>
    <w:rsid w:val="008A1A90"/>
    <w:rsid w:val="008C4792"/>
    <w:rsid w:val="008C6DD1"/>
    <w:rsid w:val="008D3BA2"/>
    <w:rsid w:val="008D6843"/>
    <w:rsid w:val="008E3181"/>
    <w:rsid w:val="00904AFE"/>
    <w:rsid w:val="009550CD"/>
    <w:rsid w:val="009A4B4F"/>
    <w:rsid w:val="009A75AB"/>
    <w:rsid w:val="009B7F19"/>
    <w:rsid w:val="009D375A"/>
    <w:rsid w:val="009E063F"/>
    <w:rsid w:val="009E144C"/>
    <w:rsid w:val="009F239B"/>
    <w:rsid w:val="00A00058"/>
    <w:rsid w:val="00A263A8"/>
    <w:rsid w:val="00A55BA5"/>
    <w:rsid w:val="00A575F5"/>
    <w:rsid w:val="00A71392"/>
    <w:rsid w:val="00A771B2"/>
    <w:rsid w:val="00A86086"/>
    <w:rsid w:val="00AC6ADF"/>
    <w:rsid w:val="00AF18D0"/>
    <w:rsid w:val="00AF703C"/>
    <w:rsid w:val="00B27F4D"/>
    <w:rsid w:val="00B3404E"/>
    <w:rsid w:val="00B41139"/>
    <w:rsid w:val="00B5125D"/>
    <w:rsid w:val="00B640D8"/>
    <w:rsid w:val="00B93E4C"/>
    <w:rsid w:val="00BB7345"/>
    <w:rsid w:val="00BC24DD"/>
    <w:rsid w:val="00BD2957"/>
    <w:rsid w:val="00BD418B"/>
    <w:rsid w:val="00BF68DF"/>
    <w:rsid w:val="00BF7161"/>
    <w:rsid w:val="00C12C58"/>
    <w:rsid w:val="00C14BA5"/>
    <w:rsid w:val="00C227D2"/>
    <w:rsid w:val="00C23D58"/>
    <w:rsid w:val="00C45691"/>
    <w:rsid w:val="00C523B9"/>
    <w:rsid w:val="00C71742"/>
    <w:rsid w:val="00C77BE8"/>
    <w:rsid w:val="00C86067"/>
    <w:rsid w:val="00C95408"/>
    <w:rsid w:val="00C97D61"/>
    <w:rsid w:val="00CB5D96"/>
    <w:rsid w:val="00D009CE"/>
    <w:rsid w:val="00D129E2"/>
    <w:rsid w:val="00D36F63"/>
    <w:rsid w:val="00D4120B"/>
    <w:rsid w:val="00DA1DD9"/>
    <w:rsid w:val="00DB25B9"/>
    <w:rsid w:val="00DD2301"/>
    <w:rsid w:val="00E03465"/>
    <w:rsid w:val="00E24056"/>
    <w:rsid w:val="00E31E04"/>
    <w:rsid w:val="00E34218"/>
    <w:rsid w:val="00E61D85"/>
    <w:rsid w:val="00E72B01"/>
    <w:rsid w:val="00E87284"/>
    <w:rsid w:val="00EA3ABA"/>
    <w:rsid w:val="00EB40C3"/>
    <w:rsid w:val="00EB57C2"/>
    <w:rsid w:val="00ED5D09"/>
    <w:rsid w:val="00EE280B"/>
    <w:rsid w:val="00F21C0A"/>
    <w:rsid w:val="00F221C0"/>
    <w:rsid w:val="00F3450E"/>
    <w:rsid w:val="00F50375"/>
    <w:rsid w:val="00F50804"/>
    <w:rsid w:val="00F55044"/>
    <w:rsid w:val="00F7451F"/>
    <w:rsid w:val="00F81BFD"/>
    <w:rsid w:val="00F82B2C"/>
    <w:rsid w:val="00FA0F2F"/>
    <w:rsid w:val="00FC4FFF"/>
    <w:rsid w:val="00FC6DAF"/>
    <w:rsid w:val="00FD2804"/>
    <w:rsid w:val="00FE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599B36"/>
  <w15:chartTrackingRefBased/>
  <w15:docId w15:val="{6C7050C9-AC0E-4D6C-961E-FF443581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10"/>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PageTitle">
    <w:name w:val="Small Page Title"/>
    <w:basedOn w:val="Normal"/>
    <w:link w:val="SmallPageTitleChar"/>
    <w:qFormat/>
    <w:rsid w:val="007E4B10"/>
    <w:pPr>
      <w:jc w:val="right"/>
    </w:pPr>
    <w:rPr>
      <w:rFonts w:asciiTheme="majorHAnsi" w:hAnsiTheme="majorHAnsi" w:cstheme="majorHAnsi"/>
      <w:caps/>
      <w:sz w:val="40"/>
    </w:rPr>
  </w:style>
  <w:style w:type="character" w:customStyle="1" w:styleId="SmallPageTitleChar">
    <w:name w:val="Small Page Title Char"/>
    <w:basedOn w:val="DefaultParagraphFont"/>
    <w:link w:val="SmallPageTitle"/>
    <w:rsid w:val="007E4B10"/>
    <w:rPr>
      <w:rFonts w:asciiTheme="majorHAnsi" w:hAnsiTheme="majorHAnsi" w:cstheme="majorHAnsi"/>
      <w:caps/>
      <w:color w:val="000000" w:themeColor="text1"/>
      <w:sz w:val="40"/>
    </w:rPr>
  </w:style>
  <w:style w:type="table" w:styleId="TableGrid">
    <w:name w:val="Table Grid"/>
    <w:basedOn w:val="TableNormal"/>
    <w:uiPriority w:val="39"/>
    <w:rsid w:val="007E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5B9"/>
    <w:pPr>
      <w:ind w:left="720"/>
      <w:contextualSpacing/>
    </w:pPr>
  </w:style>
  <w:style w:type="paragraph" w:customStyle="1" w:styleId="Default">
    <w:name w:val="Default"/>
    <w:rsid w:val="004E038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E0382"/>
    <w:pPr>
      <w:spacing w:after="0" w:line="240" w:lineRule="auto"/>
    </w:pPr>
  </w:style>
  <w:style w:type="paragraph" w:styleId="NormalWeb">
    <w:name w:val="Normal (Web)"/>
    <w:basedOn w:val="Normal"/>
    <w:uiPriority w:val="99"/>
    <w:semiHidden/>
    <w:unhideWhenUsed/>
    <w:rsid w:val="00C8606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Header">
    <w:name w:val="header"/>
    <w:basedOn w:val="Normal"/>
    <w:link w:val="HeaderChar"/>
    <w:uiPriority w:val="99"/>
    <w:unhideWhenUsed/>
    <w:rsid w:val="001E0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D80"/>
    <w:rPr>
      <w:color w:val="000000" w:themeColor="text1"/>
    </w:rPr>
  </w:style>
  <w:style w:type="paragraph" w:styleId="Footer">
    <w:name w:val="footer"/>
    <w:basedOn w:val="Normal"/>
    <w:link w:val="FooterChar"/>
    <w:uiPriority w:val="99"/>
    <w:unhideWhenUsed/>
    <w:rsid w:val="001E0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D80"/>
    <w:rPr>
      <w:color w:val="000000" w:themeColor="text1"/>
    </w:rPr>
  </w:style>
  <w:style w:type="character" w:styleId="CommentReference">
    <w:name w:val="annotation reference"/>
    <w:basedOn w:val="DefaultParagraphFont"/>
    <w:uiPriority w:val="99"/>
    <w:semiHidden/>
    <w:unhideWhenUsed/>
    <w:rsid w:val="00C227D2"/>
    <w:rPr>
      <w:sz w:val="16"/>
      <w:szCs w:val="16"/>
    </w:rPr>
  </w:style>
  <w:style w:type="paragraph" w:styleId="CommentText">
    <w:name w:val="annotation text"/>
    <w:basedOn w:val="Normal"/>
    <w:link w:val="CommentTextChar"/>
    <w:uiPriority w:val="99"/>
    <w:semiHidden/>
    <w:unhideWhenUsed/>
    <w:rsid w:val="00C227D2"/>
    <w:pPr>
      <w:spacing w:line="240" w:lineRule="auto"/>
    </w:pPr>
    <w:rPr>
      <w:sz w:val="20"/>
      <w:szCs w:val="20"/>
    </w:rPr>
  </w:style>
  <w:style w:type="character" w:customStyle="1" w:styleId="CommentTextChar">
    <w:name w:val="Comment Text Char"/>
    <w:basedOn w:val="DefaultParagraphFont"/>
    <w:link w:val="CommentText"/>
    <w:uiPriority w:val="99"/>
    <w:semiHidden/>
    <w:rsid w:val="00C227D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27D2"/>
    <w:rPr>
      <w:b/>
      <w:bCs/>
    </w:rPr>
  </w:style>
  <w:style w:type="character" w:customStyle="1" w:styleId="CommentSubjectChar">
    <w:name w:val="Comment Subject Char"/>
    <w:basedOn w:val="CommentTextChar"/>
    <w:link w:val="CommentSubject"/>
    <w:uiPriority w:val="99"/>
    <w:semiHidden/>
    <w:rsid w:val="00C227D2"/>
    <w:rPr>
      <w:b/>
      <w:bCs/>
      <w:color w:val="000000" w:themeColor="text1"/>
      <w:sz w:val="20"/>
      <w:szCs w:val="20"/>
    </w:rPr>
  </w:style>
  <w:style w:type="paragraph" w:styleId="BalloonText">
    <w:name w:val="Balloon Text"/>
    <w:basedOn w:val="Normal"/>
    <w:link w:val="BalloonTextChar"/>
    <w:uiPriority w:val="99"/>
    <w:semiHidden/>
    <w:unhideWhenUsed/>
    <w:rsid w:val="00C2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D2"/>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723">
      <w:bodyDiv w:val="1"/>
      <w:marLeft w:val="0"/>
      <w:marRight w:val="0"/>
      <w:marTop w:val="0"/>
      <w:marBottom w:val="0"/>
      <w:divBdr>
        <w:top w:val="none" w:sz="0" w:space="0" w:color="auto"/>
        <w:left w:val="none" w:sz="0" w:space="0" w:color="auto"/>
        <w:bottom w:val="none" w:sz="0" w:space="0" w:color="auto"/>
        <w:right w:val="none" w:sz="0" w:space="0" w:color="auto"/>
      </w:divBdr>
      <w:divsChild>
        <w:div w:id="41684743">
          <w:marLeft w:val="1080"/>
          <w:marRight w:val="0"/>
          <w:marTop w:val="96"/>
          <w:marBottom w:val="0"/>
          <w:divBdr>
            <w:top w:val="none" w:sz="0" w:space="0" w:color="auto"/>
            <w:left w:val="none" w:sz="0" w:space="0" w:color="auto"/>
            <w:bottom w:val="none" w:sz="0" w:space="0" w:color="auto"/>
            <w:right w:val="none" w:sz="0" w:space="0" w:color="auto"/>
          </w:divBdr>
        </w:div>
        <w:div w:id="402677838">
          <w:marLeft w:val="1080"/>
          <w:marRight w:val="0"/>
          <w:marTop w:val="96"/>
          <w:marBottom w:val="0"/>
          <w:divBdr>
            <w:top w:val="none" w:sz="0" w:space="0" w:color="auto"/>
            <w:left w:val="none" w:sz="0" w:space="0" w:color="auto"/>
            <w:bottom w:val="none" w:sz="0" w:space="0" w:color="auto"/>
            <w:right w:val="none" w:sz="0" w:space="0" w:color="auto"/>
          </w:divBdr>
        </w:div>
        <w:div w:id="1342585320">
          <w:marLeft w:val="1080"/>
          <w:marRight w:val="0"/>
          <w:marTop w:val="96"/>
          <w:marBottom w:val="0"/>
          <w:divBdr>
            <w:top w:val="none" w:sz="0" w:space="0" w:color="auto"/>
            <w:left w:val="none" w:sz="0" w:space="0" w:color="auto"/>
            <w:bottom w:val="none" w:sz="0" w:space="0" w:color="auto"/>
            <w:right w:val="none" w:sz="0" w:space="0" w:color="auto"/>
          </w:divBdr>
        </w:div>
      </w:divsChild>
    </w:div>
    <w:div w:id="25822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440">
          <w:marLeft w:val="1080"/>
          <w:marRight w:val="0"/>
          <w:marTop w:val="96"/>
          <w:marBottom w:val="0"/>
          <w:divBdr>
            <w:top w:val="none" w:sz="0" w:space="0" w:color="auto"/>
            <w:left w:val="none" w:sz="0" w:space="0" w:color="auto"/>
            <w:bottom w:val="none" w:sz="0" w:space="0" w:color="auto"/>
            <w:right w:val="none" w:sz="0" w:space="0" w:color="auto"/>
          </w:divBdr>
        </w:div>
        <w:div w:id="197275746">
          <w:marLeft w:val="1080"/>
          <w:marRight w:val="0"/>
          <w:marTop w:val="96"/>
          <w:marBottom w:val="0"/>
          <w:divBdr>
            <w:top w:val="none" w:sz="0" w:space="0" w:color="auto"/>
            <w:left w:val="none" w:sz="0" w:space="0" w:color="auto"/>
            <w:bottom w:val="none" w:sz="0" w:space="0" w:color="auto"/>
            <w:right w:val="none" w:sz="0" w:space="0" w:color="auto"/>
          </w:divBdr>
        </w:div>
        <w:div w:id="13504150">
          <w:marLeft w:val="1080"/>
          <w:marRight w:val="0"/>
          <w:marTop w:val="96"/>
          <w:marBottom w:val="0"/>
          <w:divBdr>
            <w:top w:val="none" w:sz="0" w:space="0" w:color="auto"/>
            <w:left w:val="none" w:sz="0" w:space="0" w:color="auto"/>
            <w:bottom w:val="none" w:sz="0" w:space="0" w:color="auto"/>
            <w:right w:val="none" w:sz="0" w:space="0" w:color="auto"/>
          </w:divBdr>
        </w:div>
        <w:div w:id="672951938">
          <w:marLeft w:val="1080"/>
          <w:marRight w:val="0"/>
          <w:marTop w:val="96"/>
          <w:marBottom w:val="0"/>
          <w:divBdr>
            <w:top w:val="none" w:sz="0" w:space="0" w:color="auto"/>
            <w:left w:val="none" w:sz="0" w:space="0" w:color="auto"/>
            <w:bottom w:val="none" w:sz="0" w:space="0" w:color="auto"/>
            <w:right w:val="none" w:sz="0" w:space="0" w:color="auto"/>
          </w:divBdr>
        </w:div>
      </w:divsChild>
    </w:div>
    <w:div w:id="898252599">
      <w:bodyDiv w:val="1"/>
      <w:marLeft w:val="0"/>
      <w:marRight w:val="0"/>
      <w:marTop w:val="0"/>
      <w:marBottom w:val="0"/>
      <w:divBdr>
        <w:top w:val="none" w:sz="0" w:space="0" w:color="auto"/>
        <w:left w:val="none" w:sz="0" w:space="0" w:color="auto"/>
        <w:bottom w:val="none" w:sz="0" w:space="0" w:color="auto"/>
        <w:right w:val="none" w:sz="0" w:space="0" w:color="auto"/>
      </w:divBdr>
    </w:div>
    <w:div w:id="1317955332">
      <w:bodyDiv w:val="1"/>
      <w:marLeft w:val="0"/>
      <w:marRight w:val="0"/>
      <w:marTop w:val="0"/>
      <w:marBottom w:val="0"/>
      <w:divBdr>
        <w:top w:val="none" w:sz="0" w:space="0" w:color="auto"/>
        <w:left w:val="none" w:sz="0" w:space="0" w:color="auto"/>
        <w:bottom w:val="none" w:sz="0" w:space="0" w:color="auto"/>
        <w:right w:val="none" w:sz="0" w:space="0" w:color="auto"/>
      </w:divBdr>
      <w:divsChild>
        <w:div w:id="1642274363">
          <w:marLeft w:val="547"/>
          <w:marRight w:val="0"/>
          <w:marTop w:val="0"/>
          <w:marBottom w:val="0"/>
          <w:divBdr>
            <w:top w:val="none" w:sz="0" w:space="0" w:color="auto"/>
            <w:left w:val="none" w:sz="0" w:space="0" w:color="auto"/>
            <w:bottom w:val="none" w:sz="0" w:space="0" w:color="auto"/>
            <w:right w:val="none" w:sz="0" w:space="0" w:color="auto"/>
          </w:divBdr>
        </w:div>
        <w:div w:id="2069843885">
          <w:marLeft w:val="547"/>
          <w:marRight w:val="0"/>
          <w:marTop w:val="0"/>
          <w:marBottom w:val="0"/>
          <w:divBdr>
            <w:top w:val="none" w:sz="0" w:space="0" w:color="auto"/>
            <w:left w:val="none" w:sz="0" w:space="0" w:color="auto"/>
            <w:bottom w:val="none" w:sz="0" w:space="0" w:color="auto"/>
            <w:right w:val="none" w:sz="0" w:space="0" w:color="auto"/>
          </w:divBdr>
        </w:div>
        <w:div w:id="543059676">
          <w:marLeft w:val="547"/>
          <w:marRight w:val="0"/>
          <w:marTop w:val="0"/>
          <w:marBottom w:val="0"/>
          <w:divBdr>
            <w:top w:val="none" w:sz="0" w:space="0" w:color="auto"/>
            <w:left w:val="none" w:sz="0" w:space="0" w:color="auto"/>
            <w:bottom w:val="none" w:sz="0" w:space="0" w:color="auto"/>
            <w:right w:val="none" w:sz="0" w:space="0" w:color="auto"/>
          </w:divBdr>
        </w:div>
        <w:div w:id="395666114">
          <w:marLeft w:val="547"/>
          <w:marRight w:val="0"/>
          <w:marTop w:val="0"/>
          <w:marBottom w:val="0"/>
          <w:divBdr>
            <w:top w:val="none" w:sz="0" w:space="0" w:color="auto"/>
            <w:left w:val="none" w:sz="0" w:space="0" w:color="auto"/>
            <w:bottom w:val="none" w:sz="0" w:space="0" w:color="auto"/>
            <w:right w:val="none" w:sz="0" w:space="0" w:color="auto"/>
          </w:divBdr>
        </w:div>
      </w:divsChild>
    </w:div>
    <w:div w:id="1727801093">
      <w:bodyDiv w:val="1"/>
      <w:marLeft w:val="0"/>
      <w:marRight w:val="0"/>
      <w:marTop w:val="0"/>
      <w:marBottom w:val="0"/>
      <w:divBdr>
        <w:top w:val="none" w:sz="0" w:space="0" w:color="auto"/>
        <w:left w:val="none" w:sz="0" w:space="0" w:color="auto"/>
        <w:bottom w:val="none" w:sz="0" w:space="0" w:color="auto"/>
        <w:right w:val="none" w:sz="0" w:space="0" w:color="auto"/>
      </w:divBdr>
    </w:div>
    <w:div w:id="17956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CF0C-AC4C-487C-BF81-0E525265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4702</Words>
  <Characters>26806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Jacobs</dc:creator>
  <cp:keywords/>
  <dc:description/>
  <cp:lastModifiedBy>Allan, Kirsty (Chief Executive Office)</cp:lastModifiedBy>
  <cp:revision>2</cp:revision>
  <dcterms:created xsi:type="dcterms:W3CDTF">2021-06-30T08:04:00Z</dcterms:created>
  <dcterms:modified xsi:type="dcterms:W3CDTF">2021-06-30T08:04:00Z</dcterms:modified>
</cp:coreProperties>
</file>